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Borders>
          <w:insideH w:val="single" w:sz="4" w:space="0" w:color="auto"/>
        </w:tblBorders>
        <w:tblLayout w:type="fixed"/>
        <w:tblLook w:val="0000"/>
      </w:tblPr>
      <w:tblGrid>
        <w:gridCol w:w="510"/>
        <w:gridCol w:w="8812"/>
      </w:tblGrid>
      <w:tr w:rsidR="006C0E6D" w:rsidRPr="00B33CED" w:rsidTr="000D3FFC">
        <w:trPr>
          <w:cantSplit/>
          <w:trHeight w:val="1124"/>
        </w:trPr>
        <w:tc>
          <w:tcPr>
            <w:tcW w:w="510" w:type="dxa"/>
            <w:tcBorders>
              <w:top w:val="nil"/>
              <w:bottom w:val="single" w:sz="4" w:space="0" w:color="auto"/>
              <w:right w:val="nil"/>
            </w:tcBorders>
          </w:tcPr>
          <w:p w:rsidR="006C0E6D" w:rsidRPr="005E26CC" w:rsidRDefault="006C0E6D" w:rsidP="000D3FFC">
            <w:pPr>
              <w:tabs>
                <w:tab w:val="left" w:pos="-142"/>
              </w:tabs>
              <w:jc w:val="center"/>
            </w:pP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auto"/>
            </w:tcBorders>
          </w:tcPr>
          <w:p w:rsidR="006C0E6D" w:rsidRPr="00B33CED" w:rsidRDefault="006C0E6D" w:rsidP="000D3FFC">
            <w:pPr>
              <w:pStyle w:val="4"/>
            </w:pPr>
            <w:r w:rsidRPr="00B33CED">
              <w:t>Программа 20</w:t>
            </w:r>
          </w:p>
          <w:p w:rsidR="006C0E6D" w:rsidRPr="00B33CED" w:rsidRDefault="006C0E6D" w:rsidP="000D3FFC">
            <w:pPr>
              <w:pStyle w:val="4"/>
              <w:rPr>
                <w:sz w:val="10"/>
              </w:rPr>
            </w:pPr>
            <w:r w:rsidRPr="00B33CED">
              <w:rPr>
                <w:b w:val="0"/>
              </w:rPr>
              <w:t>Сложноподчинённые предложения.  Виды сложноподчиненных предложений.</w:t>
            </w:r>
            <w:r>
              <w:rPr>
                <w:b w:val="0"/>
              </w:rPr>
              <w:t xml:space="preserve"> </w:t>
            </w:r>
            <w:r w:rsidRPr="00B33CED">
              <w:rPr>
                <w:b w:val="0"/>
              </w:rPr>
              <w:t xml:space="preserve">Сложноподчиненные предложения  с придаточными определительными и изъяснительными </w:t>
            </w:r>
            <w:r w:rsidRPr="00B33CED">
              <w:rPr>
                <w:b w:val="0"/>
                <w:szCs w:val="22"/>
              </w:rPr>
              <w:t xml:space="preserve">(Приложение: </w:t>
            </w:r>
            <w:r w:rsidRPr="00CB7B78">
              <w:rPr>
                <w:b w:val="0"/>
                <w:szCs w:val="22"/>
              </w:rPr>
              <w:t>схема №</w:t>
            </w:r>
            <w:r w:rsidRPr="00B33CED">
              <w:rPr>
                <w:szCs w:val="22"/>
              </w:rPr>
              <w:t xml:space="preserve"> 22</w:t>
            </w:r>
            <w:proofErr w:type="gramStart"/>
            <w:r w:rsidRPr="00B33CED">
              <w:rPr>
                <w:szCs w:val="22"/>
              </w:rPr>
              <w:t xml:space="preserve"> </w:t>
            </w:r>
            <w:r w:rsidRPr="00B33CED">
              <w:rPr>
                <w:b w:val="0"/>
                <w:szCs w:val="22"/>
              </w:rPr>
              <w:t>)</w:t>
            </w:r>
            <w:proofErr w:type="gramEnd"/>
            <w:r w:rsidRPr="00B33CED">
              <w:rPr>
                <w:b w:val="0"/>
                <w:szCs w:val="22"/>
              </w:rPr>
              <w:t>.</w:t>
            </w:r>
          </w:p>
        </w:tc>
      </w:tr>
      <w:tr w:rsidR="006C0E6D" w:rsidRPr="00C33DE5" w:rsidTr="000D3FFC">
        <w:trPr>
          <w:cantSplit/>
          <w:trHeight w:val="8921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ind w:firstLine="353"/>
              <w:jc w:val="both"/>
            </w:pPr>
            <w:r w:rsidRPr="00B33CED">
              <w:t xml:space="preserve">Рассмотрите схему № </w:t>
            </w:r>
            <w:r w:rsidRPr="00B33CED">
              <w:rPr>
                <w:b/>
              </w:rPr>
              <w:t>22.</w:t>
            </w:r>
            <w:r w:rsidRPr="00B33CED">
              <w:t xml:space="preserve">  Сложноподчиненные предложения состоят из двух частей: главного предложения  – относительно самостоятельного –  и  придаточного. Они связаны </w:t>
            </w:r>
            <w:r w:rsidRPr="00B33CED">
              <w:rPr>
                <w:spacing w:val="40"/>
              </w:rPr>
              <w:t>подчинительными</w:t>
            </w:r>
            <w:r w:rsidRPr="00B33CED">
              <w:t xml:space="preserve"> союзами или союзными словами, которые выполняют еще и </w:t>
            </w:r>
            <w:r w:rsidRPr="00B33CED">
              <w:rPr>
                <w:spacing w:val="40"/>
              </w:rPr>
              <w:t>роль</w:t>
            </w:r>
            <w:r w:rsidRPr="00B33CED">
              <w:rPr>
                <w:spacing w:val="100"/>
              </w:rPr>
              <w:t xml:space="preserve"> </w:t>
            </w:r>
            <w:r w:rsidRPr="00B33CED">
              <w:rPr>
                <w:spacing w:val="40"/>
              </w:rPr>
              <w:t>члена</w:t>
            </w:r>
            <w:r w:rsidRPr="00B33CED">
              <w:rPr>
                <w:spacing w:val="100"/>
              </w:rPr>
              <w:t xml:space="preserve"> </w:t>
            </w:r>
            <w:r w:rsidRPr="00B33CED">
              <w:rPr>
                <w:spacing w:val="40"/>
              </w:rPr>
              <w:t>предложения</w:t>
            </w:r>
            <w:r w:rsidRPr="00B33CED">
              <w:t xml:space="preserve">.  </w:t>
            </w:r>
          </w:p>
          <w:p w:rsidR="006C0E6D" w:rsidRPr="00C33DE5" w:rsidRDefault="006C0E6D" w:rsidP="000D3FFC">
            <w:pPr>
              <w:ind w:firstLine="353"/>
              <w:jc w:val="both"/>
              <w:rPr>
                <w:rStyle w:val="ab"/>
              </w:rPr>
            </w:pPr>
            <w:r w:rsidRPr="00B33CED">
              <w:t xml:space="preserve">И те и другие входят в состав </w:t>
            </w:r>
            <w:proofErr w:type="gramStart"/>
            <w:r w:rsidRPr="00B33CED">
              <w:t>придаточного</w:t>
            </w:r>
            <w:proofErr w:type="gramEnd"/>
            <w:r w:rsidRPr="00B33CED">
              <w:t>. Именно поэтому такое предложение теряет законченность, самостоятельность. Попробуйте понять</w:t>
            </w:r>
            <w:r w:rsidRPr="00B33CED">
              <w:rPr>
                <w:b/>
              </w:rPr>
              <w:t xml:space="preserve"> </w:t>
            </w:r>
            <w:r w:rsidRPr="00B33CED">
              <w:t xml:space="preserve">предложение </w:t>
            </w:r>
            <w:r w:rsidRPr="00B33CED">
              <w:rPr>
                <w:b/>
              </w:rPr>
              <w:t>«…</w:t>
            </w:r>
            <w:r w:rsidRPr="00B33CED">
              <w:t xml:space="preserve">, </w:t>
            </w:r>
            <w:r w:rsidRPr="00C33DE5">
              <w:rPr>
                <w:rFonts w:asciiTheme="minorHAnsi" w:hAnsiTheme="minorHAnsi"/>
                <w:i/>
              </w:rPr>
              <w:t xml:space="preserve">если бы его создатель думал, </w:t>
            </w:r>
            <w:proofErr w:type="gramStart"/>
            <w:r w:rsidRPr="00C33DE5">
              <w:rPr>
                <w:rFonts w:asciiTheme="minorHAnsi" w:hAnsiTheme="minorHAnsi"/>
                <w:i/>
              </w:rPr>
              <w:t>как бы не причинить</w:t>
            </w:r>
            <w:proofErr w:type="gramEnd"/>
            <w:r w:rsidRPr="00C33DE5">
              <w:rPr>
                <w:rFonts w:asciiTheme="minorHAnsi" w:hAnsiTheme="minorHAnsi"/>
                <w:i/>
              </w:rPr>
              <w:t xml:space="preserve"> какого-либо беспокойства</w:t>
            </w:r>
            <w:r w:rsidRPr="00C33DE5">
              <w:rPr>
                <w:rFonts w:asciiTheme="minorHAnsi" w:hAnsiTheme="minorHAnsi"/>
              </w:rPr>
              <w:t>»</w:t>
            </w:r>
            <w:r w:rsidRPr="00B33CED">
              <w:rPr>
                <w:sz w:val="26"/>
                <w:szCs w:val="26"/>
              </w:rPr>
              <w:t>. В нем явно не хватает главного предложения: «</w:t>
            </w:r>
            <w:r w:rsidRPr="00C33DE5">
              <w:rPr>
                <w:rFonts w:asciiTheme="minorHAnsi" w:hAnsiTheme="minorHAnsi"/>
                <w:i/>
              </w:rPr>
              <w:t xml:space="preserve">Мир не </w:t>
            </w:r>
            <w:proofErr w:type="gramStart"/>
            <w:r w:rsidRPr="00C33DE5">
              <w:rPr>
                <w:rFonts w:asciiTheme="minorHAnsi" w:hAnsiTheme="minorHAnsi"/>
                <w:i/>
              </w:rPr>
              <w:t>был</w:t>
            </w:r>
            <w:proofErr w:type="gramEnd"/>
            <w:r w:rsidRPr="00C33DE5">
              <w:rPr>
                <w:rFonts w:asciiTheme="minorHAnsi" w:hAnsiTheme="minorHAnsi"/>
                <w:i/>
              </w:rPr>
              <w:t xml:space="preserve">  бы сотворен</w:t>
            </w:r>
            <w:r w:rsidRPr="00C33DE5">
              <w:rPr>
                <w:rFonts w:asciiTheme="minorHAnsi" w:hAnsiTheme="minorHAnsi"/>
              </w:rPr>
              <w:t>…</w:t>
            </w:r>
            <w:r w:rsidRPr="00B33CED">
              <w:rPr>
                <w:sz w:val="26"/>
                <w:szCs w:val="26"/>
              </w:rPr>
              <w:t>»</w:t>
            </w:r>
            <w:r w:rsidRPr="00B33CED">
              <w:rPr>
                <w:rFonts w:ascii="Arial" w:hAnsi="Arial" w:cs="Arial"/>
              </w:rPr>
              <w:t xml:space="preserve"> </w:t>
            </w:r>
            <w:r w:rsidRPr="00C33DE5">
              <w:rPr>
                <w:rStyle w:val="ab"/>
              </w:rPr>
              <w:t>(Б.Шоу).</w:t>
            </w:r>
          </w:p>
          <w:p w:rsidR="006C0E6D" w:rsidRPr="00B33CED" w:rsidRDefault="006C0E6D" w:rsidP="000D3FFC">
            <w:pPr>
              <w:ind w:firstLine="353"/>
              <w:jc w:val="both"/>
              <w:rPr>
                <w:rFonts w:ascii="Arial" w:hAnsi="Arial"/>
                <w:b/>
              </w:rPr>
            </w:pPr>
            <w:r w:rsidRPr="00B33CED">
              <w:t>Придаточные предложения – можно сопоставить по функции с  второстепенными членами: определением, дополнением и обстоятельством.   Именно поэтому они  делятся</w:t>
            </w:r>
            <w:r w:rsidRPr="00B33CED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B33CED">
              <w:t>на</w:t>
            </w:r>
            <w:r w:rsidRPr="00B33CED">
              <w:rPr>
                <w:spacing w:val="100"/>
              </w:rPr>
              <w:t xml:space="preserve"> </w:t>
            </w:r>
            <w:r w:rsidRPr="00B33CED">
              <w:rPr>
                <w:spacing w:val="40"/>
              </w:rPr>
              <w:t>три вида</w:t>
            </w:r>
            <w:r w:rsidRPr="00B33CED">
              <w:rPr>
                <w:rFonts w:ascii="Arial" w:hAnsi="Arial"/>
                <w:b/>
                <w:sz w:val="22"/>
                <w:szCs w:val="22"/>
              </w:rPr>
              <w:t>:</w:t>
            </w:r>
          </w:p>
          <w:p w:rsidR="006C0E6D" w:rsidRPr="00B33CED" w:rsidRDefault="006C0E6D" w:rsidP="000D3FFC">
            <w:pPr>
              <w:rPr>
                <w:rFonts w:ascii="Arial" w:hAnsi="Arial"/>
                <w:b/>
              </w:rPr>
            </w:pPr>
            <w:r w:rsidRPr="00B33CED">
              <w:rPr>
                <w:rFonts w:ascii="Arial" w:hAnsi="Arial"/>
                <w:b/>
                <w:spacing w:val="100"/>
                <w:sz w:val="22"/>
                <w:szCs w:val="22"/>
                <w:lang w:val="en-US"/>
              </w:rPr>
              <w:t>o</w:t>
            </w:r>
            <w:proofErr w:type="spellStart"/>
            <w:r w:rsidRPr="00B33CED">
              <w:rPr>
                <w:rFonts w:ascii="Arial" w:hAnsi="Arial"/>
                <w:b/>
                <w:spacing w:val="100"/>
                <w:sz w:val="22"/>
                <w:szCs w:val="22"/>
              </w:rPr>
              <w:t>пределительные</w:t>
            </w:r>
            <w:proofErr w:type="spellEnd"/>
            <w:r w:rsidRPr="00B33CED">
              <w:rPr>
                <w:rFonts w:ascii="Arial" w:hAnsi="Arial"/>
                <w:b/>
                <w:spacing w:val="100"/>
                <w:sz w:val="22"/>
                <w:szCs w:val="22"/>
              </w:rPr>
              <w:t xml:space="preserve"> </w:t>
            </w:r>
            <w:r w:rsidRPr="00B33CED">
              <w:t>выполняют ту же функцию, что и определение;</w:t>
            </w:r>
          </w:p>
          <w:p w:rsidR="006C0E6D" w:rsidRPr="00B33CED" w:rsidRDefault="006C0E6D" w:rsidP="000D3FFC">
            <w:r w:rsidRPr="00B33CED">
              <w:rPr>
                <w:rFonts w:ascii="Arial" w:hAnsi="Arial"/>
                <w:b/>
                <w:spacing w:val="100"/>
                <w:sz w:val="22"/>
                <w:szCs w:val="22"/>
              </w:rPr>
              <w:t>изъяснительные</w:t>
            </w:r>
            <w:r w:rsidRPr="00B33CED">
              <w:t xml:space="preserve"> –  функцию дополнения;</w:t>
            </w:r>
          </w:p>
          <w:p w:rsidR="006C0E6D" w:rsidRPr="00B33CED" w:rsidRDefault="006C0E6D" w:rsidP="000D3FFC">
            <w:r w:rsidRPr="00B33CED">
              <w:rPr>
                <w:rFonts w:ascii="Arial" w:hAnsi="Arial"/>
                <w:b/>
                <w:spacing w:val="100"/>
                <w:sz w:val="22"/>
                <w:szCs w:val="22"/>
              </w:rPr>
              <w:t>обстоятельственные</w:t>
            </w:r>
            <w:r w:rsidRPr="00B33CED">
              <w:t xml:space="preserve"> – функцию обстоятельства.</w:t>
            </w:r>
          </w:p>
          <w:p w:rsidR="006C0E6D" w:rsidRPr="00C33DE5" w:rsidRDefault="006C0E6D" w:rsidP="000D3FFC">
            <w:pPr>
              <w:ind w:firstLine="353"/>
              <w:jc w:val="both"/>
              <w:rPr>
                <w:rFonts w:asciiTheme="minorHAnsi" w:hAnsiTheme="minorHAnsi"/>
                <w:spacing w:val="-4"/>
              </w:rPr>
            </w:pPr>
            <w:r w:rsidRPr="00C33DE5">
              <w:rPr>
                <w:rFonts w:asciiTheme="minorHAnsi" w:hAnsiTheme="minorHAnsi"/>
                <w:spacing w:val="-4"/>
                <w:sz w:val="22"/>
                <w:szCs w:val="22"/>
              </w:rPr>
              <w:t xml:space="preserve">Для удобства в этой и следующих программах мы  будем подчеркивать </w:t>
            </w:r>
            <w:proofErr w:type="gramStart"/>
            <w:r w:rsidRPr="00C33DE5">
              <w:rPr>
                <w:rFonts w:asciiTheme="minorHAnsi" w:hAnsiTheme="minorHAnsi"/>
                <w:spacing w:val="-4"/>
                <w:sz w:val="22"/>
                <w:szCs w:val="22"/>
              </w:rPr>
              <w:t>придаточное</w:t>
            </w:r>
            <w:proofErr w:type="gramEnd"/>
            <w:r w:rsidRPr="00C33DE5">
              <w:rPr>
                <w:rFonts w:asciiTheme="minorHAnsi" w:hAnsiTheme="minorHAnsi"/>
                <w:spacing w:val="-4"/>
                <w:sz w:val="22"/>
                <w:szCs w:val="22"/>
              </w:rPr>
              <w:t xml:space="preserve"> как соответствующий член  предложения</w:t>
            </w:r>
            <w:r w:rsidRPr="00C33DE5">
              <w:rPr>
                <w:rFonts w:asciiTheme="minorHAnsi" w:hAnsiTheme="minorHAnsi"/>
                <w:b/>
                <w:spacing w:val="-4"/>
                <w:sz w:val="22"/>
                <w:szCs w:val="22"/>
              </w:rPr>
              <w:t>.</w:t>
            </w:r>
            <w:r w:rsidRPr="00C33DE5">
              <w:rPr>
                <w:rFonts w:asciiTheme="minorHAnsi" w:hAnsiTheme="minorHAnsi"/>
                <w:spacing w:val="-4"/>
                <w:sz w:val="22"/>
                <w:szCs w:val="22"/>
              </w:rPr>
              <w:t xml:space="preserve">  Однако не забудем, что придаточное – это предложение и имеет свою структуру: </w:t>
            </w:r>
            <w:r w:rsidRPr="00C33DE5">
              <w:rPr>
                <w:rFonts w:asciiTheme="minorHAnsi" w:hAnsiTheme="minorHAnsi"/>
                <w:spacing w:val="-4"/>
                <w:sz w:val="22"/>
                <w:szCs w:val="22"/>
                <w:u w:val="double"/>
              </w:rPr>
              <w:t>сказуемое</w:t>
            </w:r>
            <w:r w:rsidRPr="00C33DE5">
              <w:rPr>
                <w:rFonts w:asciiTheme="minorHAnsi" w:hAnsiTheme="minorHAnsi"/>
                <w:spacing w:val="-4"/>
                <w:sz w:val="22"/>
                <w:szCs w:val="22"/>
              </w:rPr>
              <w:t xml:space="preserve">, </w:t>
            </w:r>
            <w:r w:rsidRPr="00C33DE5">
              <w:rPr>
                <w:rFonts w:asciiTheme="minorHAnsi" w:hAnsiTheme="minorHAnsi"/>
                <w:spacing w:val="-4"/>
                <w:sz w:val="22"/>
                <w:szCs w:val="22"/>
                <w:u w:val="single"/>
              </w:rPr>
              <w:t>подлежащее</w:t>
            </w:r>
            <w:r w:rsidRPr="00C33DE5">
              <w:rPr>
                <w:rFonts w:asciiTheme="minorHAnsi" w:hAnsiTheme="minorHAnsi"/>
                <w:spacing w:val="-4"/>
                <w:sz w:val="22"/>
                <w:szCs w:val="22"/>
              </w:rPr>
              <w:t xml:space="preserve">, второстепенные члены. </w:t>
            </w:r>
          </w:p>
          <w:p w:rsidR="006C0E6D" w:rsidRPr="00C33DE5" w:rsidRDefault="006C0E6D" w:rsidP="000D3FFC">
            <w:pPr>
              <w:ind w:firstLine="353"/>
              <w:jc w:val="both"/>
              <w:rPr>
                <w:spacing w:val="20"/>
                <w:sz w:val="10"/>
                <w:szCs w:val="10"/>
              </w:rPr>
            </w:pPr>
          </w:p>
          <w:p w:rsidR="006C0E6D" w:rsidRPr="00B33CED" w:rsidRDefault="006C0E6D" w:rsidP="000D3FFC">
            <w:pPr>
              <w:ind w:firstLine="353"/>
              <w:jc w:val="both"/>
            </w:pPr>
            <w:r w:rsidRPr="00B33CED">
              <w:rPr>
                <w:spacing w:val="20"/>
              </w:rPr>
              <w:t xml:space="preserve">Чтобы определить </w:t>
            </w:r>
            <w:r w:rsidRPr="00B33CED">
              <w:rPr>
                <w:spacing w:val="40"/>
              </w:rPr>
              <w:t>вид</w:t>
            </w:r>
            <w:r w:rsidRPr="00B33CED">
              <w:rPr>
                <w:spacing w:val="20"/>
              </w:rPr>
              <w:t xml:space="preserve"> </w:t>
            </w:r>
            <w:r w:rsidRPr="00B33CED">
              <w:t xml:space="preserve">придаточного предложения, нужно, прежде всего,  выяснить: от всего главного предложения или от  </w:t>
            </w:r>
            <w:r w:rsidRPr="00B33CED">
              <w:rPr>
                <w:b/>
              </w:rPr>
              <w:t>контактного</w:t>
            </w:r>
            <w:r w:rsidRPr="00B33CED">
              <w:t xml:space="preserve"> </w:t>
            </w:r>
            <w:r w:rsidRPr="00B33CED">
              <w:rPr>
                <w:spacing w:val="40"/>
              </w:rPr>
              <w:t>слова</w:t>
            </w:r>
            <w:r w:rsidRPr="00B33CED">
              <w:t xml:space="preserve"> в нем  задается </w:t>
            </w:r>
            <w:r w:rsidRPr="00B33CED">
              <w:rPr>
                <w:spacing w:val="100"/>
              </w:rPr>
              <w:t>вопрос</w:t>
            </w:r>
            <w:r w:rsidRPr="00B33CED">
              <w:t xml:space="preserve"> к </w:t>
            </w:r>
            <w:proofErr w:type="gramStart"/>
            <w:r w:rsidRPr="00B33CED">
              <w:t>придаточному</w:t>
            </w:r>
            <w:proofErr w:type="gramEnd"/>
            <w:r w:rsidRPr="00B33CED">
              <w:t>.</w:t>
            </w:r>
          </w:p>
          <w:p w:rsidR="006C0E6D" w:rsidRPr="00B33CED" w:rsidRDefault="006C0E6D" w:rsidP="000D3FFC">
            <w:pPr>
              <w:ind w:firstLine="353"/>
              <w:jc w:val="both"/>
            </w:pPr>
            <w:r w:rsidRPr="00B33CED">
              <w:t xml:space="preserve">Как вы помните, вопрос к </w:t>
            </w:r>
            <w:r w:rsidRPr="00B33CED">
              <w:rPr>
                <w:spacing w:val="40"/>
              </w:rPr>
              <w:t>определению</w:t>
            </w:r>
            <w:r w:rsidRPr="00B33CED">
              <w:t xml:space="preserve"> мы задаем от </w:t>
            </w:r>
            <w:r w:rsidRPr="00B33CED">
              <w:rPr>
                <w:spacing w:val="40"/>
              </w:rPr>
              <w:t>существительного</w:t>
            </w:r>
            <w:r w:rsidRPr="00B33CED">
              <w:t xml:space="preserve">. И к придаточному </w:t>
            </w:r>
            <w:r w:rsidRPr="00B33CED">
              <w:rPr>
                <w:spacing w:val="40"/>
              </w:rPr>
              <w:t>определительному</w:t>
            </w:r>
            <w:r w:rsidRPr="00B33CED">
              <w:t xml:space="preserve"> </w:t>
            </w:r>
            <w:proofErr w:type="gramStart"/>
            <w:r w:rsidRPr="00B33CED">
              <w:t>вопрос</w:t>
            </w:r>
            <w:proofErr w:type="gramEnd"/>
            <w:r w:rsidRPr="00B33CED">
              <w:t xml:space="preserve"> «</w:t>
            </w:r>
            <w:r w:rsidRPr="00B33CED">
              <w:rPr>
                <w:b/>
                <w:i/>
                <w:spacing w:val="40"/>
              </w:rPr>
              <w:t>какой</w:t>
            </w:r>
            <w:r w:rsidRPr="00B33CED">
              <w:t xml:space="preserve">?» задается от </w:t>
            </w:r>
            <w:r w:rsidRPr="00B33CED">
              <w:rPr>
                <w:spacing w:val="40"/>
              </w:rPr>
              <w:t>существительного</w:t>
            </w:r>
            <w:r w:rsidRPr="00B33CED">
              <w:t xml:space="preserve"> в главном предложении. </w:t>
            </w:r>
          </w:p>
          <w:p w:rsidR="006C0E6D" w:rsidRPr="00B33CED" w:rsidRDefault="006C0E6D" w:rsidP="000D3FFC">
            <w:pPr>
              <w:jc w:val="both"/>
              <w:rPr>
                <w:rFonts w:ascii="Arial" w:hAnsi="Arial"/>
                <w:b/>
              </w:rPr>
            </w:pPr>
            <w:r w:rsidRPr="00B33CED">
              <w:rPr>
                <w:rFonts w:ascii="Arial" w:hAnsi="Arial"/>
                <w:b/>
                <w:sz w:val="22"/>
                <w:szCs w:val="22"/>
              </w:rPr>
              <w:t xml:space="preserve"> Какое из придаточных предложений является  определительным?</w:t>
            </w:r>
          </w:p>
          <w:p w:rsidR="006C0E6D" w:rsidRPr="00B33CED" w:rsidRDefault="006C0E6D" w:rsidP="006C0E6D">
            <w:pPr>
              <w:pStyle w:val="a3"/>
              <w:numPr>
                <w:ilvl w:val="0"/>
                <w:numId w:val="2"/>
              </w:numPr>
              <w:autoSpaceDE/>
              <w:autoSpaceDN/>
              <w:adjustRightInd/>
              <w:jc w:val="left"/>
              <w:rPr>
                <w:bCs/>
                <w:sz w:val="24"/>
              </w:rPr>
            </w:pPr>
            <w:r w:rsidRPr="00B33CED">
              <w:rPr>
                <w:sz w:val="24"/>
              </w:rPr>
              <w:t>Морская вода содержит много солей, так что она непригодна для питья.</w:t>
            </w:r>
            <w:r w:rsidRPr="00B33CED">
              <w:rPr>
                <w:sz w:val="24"/>
              </w:rPr>
              <w:sym w:font="Wingdings" w:char="F0D8"/>
            </w:r>
            <w:r w:rsidRPr="00B33CED">
              <w:rPr>
                <w:b/>
                <w:bCs/>
                <w:sz w:val="24"/>
              </w:rPr>
              <w:t xml:space="preserve"> 8</w:t>
            </w:r>
          </w:p>
          <w:p w:rsidR="006C0E6D" w:rsidRPr="00B33CED" w:rsidRDefault="006C0E6D" w:rsidP="006C0E6D">
            <w:pPr>
              <w:pStyle w:val="a3"/>
              <w:numPr>
                <w:ilvl w:val="0"/>
                <w:numId w:val="2"/>
              </w:numPr>
              <w:autoSpaceDE/>
              <w:autoSpaceDN/>
              <w:adjustRightInd/>
              <w:jc w:val="left"/>
              <w:rPr>
                <w:sz w:val="24"/>
              </w:rPr>
            </w:pPr>
            <w:r w:rsidRPr="00B33CED">
              <w:rPr>
                <w:sz w:val="24"/>
              </w:rPr>
              <w:t>Аллея,</w:t>
            </w:r>
            <w:r w:rsidRPr="00B33CED">
              <w:rPr>
                <w:rFonts w:ascii="Arial" w:hAnsi="Arial" w:cs="Arial"/>
                <w:iCs/>
                <w:sz w:val="18"/>
              </w:rPr>
              <w:t xml:space="preserve"> </w:t>
            </w:r>
            <w:r w:rsidRPr="00B33CED">
              <w:rPr>
                <w:sz w:val="24"/>
              </w:rPr>
              <w:t>что видна из моего окна, особенно красива осенью.</w:t>
            </w:r>
            <w:r w:rsidRPr="00B33CED">
              <w:rPr>
                <w:b/>
                <w:bCs/>
                <w:sz w:val="24"/>
              </w:rPr>
              <w:t xml:space="preserve"> </w:t>
            </w:r>
            <w:r w:rsidRPr="00B33CED">
              <w:rPr>
                <w:b/>
                <w:bCs/>
                <w:sz w:val="24"/>
              </w:rPr>
              <w:sym w:font="Wingdings" w:char="F0D8"/>
            </w:r>
            <w:r w:rsidRPr="00B33CED">
              <w:rPr>
                <w:b/>
                <w:bCs/>
                <w:sz w:val="24"/>
              </w:rPr>
              <w:t xml:space="preserve"> 14</w:t>
            </w:r>
          </w:p>
          <w:p w:rsidR="006C0E6D" w:rsidRPr="00B33CED" w:rsidRDefault="006C0E6D" w:rsidP="006C0E6D">
            <w:pPr>
              <w:pStyle w:val="a3"/>
              <w:numPr>
                <w:ilvl w:val="0"/>
                <w:numId w:val="2"/>
              </w:numPr>
              <w:autoSpaceDE/>
              <w:autoSpaceDN/>
              <w:adjustRightInd/>
              <w:jc w:val="left"/>
              <w:rPr>
                <w:spacing w:val="-6"/>
                <w:sz w:val="24"/>
              </w:rPr>
            </w:pPr>
            <w:r w:rsidRPr="00B33CED">
              <w:rPr>
                <w:spacing w:val="-6"/>
                <w:sz w:val="24"/>
              </w:rPr>
              <w:t>Я побывал там, где А. С. Пушкин жил в 1824 -1826 годах.</w:t>
            </w:r>
            <w:r w:rsidRPr="00B33CED">
              <w:rPr>
                <w:b/>
                <w:bCs/>
                <w:sz w:val="24"/>
              </w:rPr>
              <w:t xml:space="preserve"> </w:t>
            </w:r>
            <w:r w:rsidRPr="00B33CED">
              <w:rPr>
                <w:b/>
                <w:bCs/>
                <w:sz w:val="24"/>
              </w:rPr>
              <w:sym w:font="Wingdings" w:char="F0D8"/>
            </w:r>
            <w:r w:rsidRPr="00B33CED">
              <w:rPr>
                <w:b/>
                <w:bCs/>
                <w:sz w:val="24"/>
              </w:rPr>
              <w:t xml:space="preserve"> 24</w:t>
            </w:r>
          </w:p>
          <w:p w:rsidR="006C0E6D" w:rsidRPr="00B33CED" w:rsidRDefault="006C0E6D" w:rsidP="006C0E6D">
            <w:pPr>
              <w:pStyle w:val="a3"/>
              <w:numPr>
                <w:ilvl w:val="0"/>
                <w:numId w:val="2"/>
              </w:numPr>
              <w:autoSpaceDE/>
              <w:autoSpaceDN/>
              <w:adjustRightInd/>
              <w:jc w:val="left"/>
              <w:rPr>
                <w:bCs/>
                <w:sz w:val="24"/>
              </w:rPr>
            </w:pPr>
            <w:r w:rsidRPr="00B33CED">
              <w:rPr>
                <w:spacing w:val="-6"/>
                <w:sz w:val="24"/>
              </w:rPr>
              <w:t xml:space="preserve">Нужно говорить громко, чтобы тебя услышали. Нужно говорить тихо, чтобы тебя послушали </w:t>
            </w:r>
            <w:r w:rsidRPr="00C33DE5">
              <w:rPr>
                <w:rStyle w:val="ab"/>
              </w:rPr>
              <w:t xml:space="preserve">(П. </w:t>
            </w:r>
            <w:proofErr w:type="spellStart"/>
            <w:r w:rsidRPr="00C33DE5">
              <w:rPr>
                <w:rStyle w:val="ab"/>
              </w:rPr>
              <w:t>Клодель</w:t>
            </w:r>
            <w:proofErr w:type="spellEnd"/>
            <w:r w:rsidRPr="00C33DE5">
              <w:rPr>
                <w:rStyle w:val="ab"/>
              </w:rPr>
              <w:t>).</w:t>
            </w:r>
            <w:r w:rsidRPr="00B33CED">
              <w:rPr>
                <w:spacing w:val="-6"/>
                <w:sz w:val="24"/>
              </w:rPr>
              <w:tab/>
              <w:t xml:space="preserve"> </w:t>
            </w:r>
            <w:r w:rsidRPr="00B33CED">
              <w:rPr>
                <w:spacing w:val="-6"/>
                <w:sz w:val="24"/>
              </w:rPr>
              <w:sym w:font="Wingdings" w:char="F0D8"/>
            </w:r>
            <w:r w:rsidRPr="00B33CED">
              <w:rPr>
                <w:b/>
                <w:bCs/>
                <w:sz w:val="24"/>
              </w:rPr>
              <w:t xml:space="preserve"> 30</w:t>
            </w:r>
          </w:p>
          <w:p w:rsidR="006C0E6D" w:rsidRPr="00C33DE5" w:rsidRDefault="006C0E6D" w:rsidP="006C0E6D">
            <w:pPr>
              <w:pStyle w:val="a3"/>
              <w:numPr>
                <w:ilvl w:val="0"/>
                <w:numId w:val="2"/>
              </w:numPr>
              <w:autoSpaceDE/>
              <w:autoSpaceDN/>
              <w:adjustRightInd/>
              <w:jc w:val="left"/>
              <w:rPr>
                <w:rFonts w:ascii="Arial" w:hAnsi="Arial"/>
                <w:b/>
                <w:sz w:val="24"/>
              </w:rPr>
            </w:pPr>
            <w:r w:rsidRPr="00B33CED">
              <w:rPr>
                <w:sz w:val="24"/>
              </w:rPr>
              <w:t>Дедушка спросил, когда у меня заканчиваются каникулы.</w:t>
            </w:r>
            <w:r w:rsidRPr="00B33CED">
              <w:rPr>
                <w:b/>
                <w:bCs/>
                <w:sz w:val="24"/>
              </w:rPr>
              <w:t xml:space="preserve"> </w:t>
            </w:r>
            <w:r w:rsidRPr="00B33CED">
              <w:rPr>
                <w:b/>
                <w:bCs/>
                <w:sz w:val="24"/>
              </w:rPr>
              <w:sym w:font="Wingdings" w:char="F0D8"/>
            </w:r>
            <w:r w:rsidRPr="00B33CED">
              <w:rPr>
                <w:b/>
                <w:bCs/>
                <w:sz w:val="24"/>
              </w:rPr>
              <w:t>19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</w:tcBorders>
            <w:vAlign w:val="bottom"/>
          </w:tcPr>
          <w:p w:rsidR="006C0E6D" w:rsidRPr="00B33CED" w:rsidRDefault="006C0E6D" w:rsidP="000D3FFC">
            <w:pPr>
              <w:spacing w:after="200"/>
              <w:jc w:val="both"/>
            </w:pPr>
            <w:r w:rsidRPr="00B33CED">
              <w:t xml:space="preserve">Ошибка. [На ночь </w:t>
            </w:r>
            <w:r w:rsidRPr="00B33CED">
              <w:rPr>
                <w:u w:val="double"/>
              </w:rPr>
              <w:t>сворачивали</w:t>
            </w:r>
            <w:r w:rsidRPr="00B33CED">
              <w:t xml:space="preserve"> на </w:t>
            </w:r>
            <w:r w:rsidRPr="00B33CED">
              <w:rPr>
                <w:b/>
              </w:rPr>
              <w:t>берег</w:t>
            </w:r>
            <w:r w:rsidRPr="00B33CED">
              <w:t xml:space="preserve">  речонки], </w:t>
            </w:r>
            <w:r w:rsidRPr="00B33CED">
              <w:rPr>
                <w:rFonts w:ascii="Arial" w:hAnsi="Arial" w:cs="Arial"/>
                <w:i/>
                <w:color w:val="595959" w:themeColor="text1" w:themeTint="A6"/>
              </w:rPr>
              <w:t>какой берег</w:t>
            </w:r>
            <w:r w:rsidRPr="00B33CED">
              <w:rPr>
                <w:color w:val="595959" w:themeColor="text1" w:themeTint="A6"/>
              </w:rPr>
              <w:t>?</w:t>
            </w:r>
            <w:r w:rsidRPr="00B33CED">
              <w:t xml:space="preserve"> (</w:t>
            </w:r>
            <w:r w:rsidRPr="00B33CED">
              <w:rPr>
                <w:b/>
                <w:i/>
                <w:u w:val="dotDash"/>
              </w:rPr>
              <w:t>где</w:t>
            </w:r>
            <w:r w:rsidRPr="00B33CED">
              <w:rPr>
                <w:b/>
              </w:rPr>
              <w:t xml:space="preserve"> </w:t>
            </w:r>
            <w:r w:rsidRPr="00B33CED">
              <w:t xml:space="preserve">под снегом </w:t>
            </w:r>
            <w:r w:rsidRPr="00B33CED">
              <w:rPr>
                <w:u w:val="double"/>
              </w:rPr>
              <w:t>лежал</w:t>
            </w:r>
            <w:r w:rsidRPr="00B33CED">
              <w:t xml:space="preserve"> поваленный </w:t>
            </w:r>
            <w:r w:rsidRPr="00B33CED">
              <w:rPr>
                <w:u w:val="single"/>
              </w:rPr>
              <w:t>лес</w:t>
            </w:r>
            <w:r w:rsidRPr="00B33CED">
              <w:t>…).</w:t>
            </w:r>
            <w:r w:rsidRPr="00B33CED">
              <w:rPr>
                <w:i/>
              </w:rPr>
              <w:t xml:space="preserve"> </w:t>
            </w:r>
            <w:r w:rsidRPr="00B33CED">
              <w:t>Относительное наречие</w:t>
            </w:r>
            <w:r w:rsidRPr="00B33CED">
              <w:rPr>
                <w:b/>
              </w:rPr>
              <w:t xml:space="preserve"> «</w:t>
            </w:r>
            <w:r w:rsidRPr="00B33CED">
              <w:rPr>
                <w:b/>
                <w:i/>
              </w:rPr>
              <w:t>где</w:t>
            </w:r>
            <w:r w:rsidRPr="00B33CED">
              <w:rPr>
                <w:b/>
              </w:rPr>
              <w:t>»</w:t>
            </w:r>
            <w:r w:rsidRPr="00B33CED">
              <w:t xml:space="preserve"> выполняет функцию обстоятельства. Вернитесь в рубрику </w:t>
            </w:r>
            <w:r w:rsidRPr="00B33CED">
              <w:rPr>
                <w:b/>
              </w:rPr>
              <w:t>23.</w:t>
            </w:r>
          </w:p>
        </w:tc>
      </w:tr>
      <w:tr w:rsidR="006C0E6D" w:rsidRPr="00B33CED" w:rsidTr="000D3FFC">
        <w:trPr>
          <w:cantSplit/>
          <w:trHeight w:val="1210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spacing w:after="200"/>
              <w:contextualSpacing/>
              <w:jc w:val="both"/>
              <w:rPr>
                <w:spacing w:val="-6"/>
              </w:rPr>
            </w:pPr>
            <w:r w:rsidRPr="00B33CED">
              <w:t xml:space="preserve">Неверно. </w:t>
            </w:r>
            <w:r w:rsidRPr="00C33DE5">
              <w:rPr>
                <w:rFonts w:asciiTheme="minorHAnsi" w:hAnsiTheme="minorHAnsi"/>
                <w:spacing w:val="-4"/>
                <w:u w:val="single"/>
              </w:rPr>
              <w:t>Воздух</w:t>
            </w:r>
            <w:r w:rsidRPr="00C33DE5">
              <w:rPr>
                <w:rFonts w:asciiTheme="minorHAnsi" w:hAnsiTheme="minorHAnsi"/>
                <w:spacing w:val="-4"/>
              </w:rPr>
              <w:t xml:space="preserve"> </w:t>
            </w:r>
            <w:r w:rsidRPr="00C33DE5">
              <w:rPr>
                <w:rFonts w:asciiTheme="minorHAnsi" w:hAnsiTheme="minorHAnsi"/>
                <w:spacing w:val="-4"/>
                <w:u w:val="double"/>
              </w:rPr>
              <w:t>дрожал</w:t>
            </w:r>
            <w:r w:rsidRPr="00C33DE5">
              <w:rPr>
                <w:rFonts w:asciiTheme="minorHAnsi" w:hAnsiTheme="minorHAnsi"/>
                <w:spacing w:val="-4"/>
              </w:rPr>
              <w:t xml:space="preserve">, (как </w:t>
            </w:r>
            <w:r w:rsidRPr="00C33DE5">
              <w:rPr>
                <w:rFonts w:asciiTheme="minorHAnsi" w:hAnsiTheme="minorHAnsi"/>
                <w:spacing w:val="-4"/>
                <w:u w:val="double"/>
              </w:rPr>
              <w:t>дрожит</w:t>
            </w:r>
            <w:r w:rsidRPr="00C33DE5">
              <w:rPr>
                <w:rFonts w:asciiTheme="minorHAnsi" w:hAnsiTheme="minorHAnsi"/>
                <w:spacing w:val="-4"/>
              </w:rPr>
              <w:t xml:space="preserve"> </w:t>
            </w:r>
            <w:r w:rsidRPr="00C33DE5">
              <w:rPr>
                <w:rFonts w:asciiTheme="minorHAnsi" w:hAnsiTheme="minorHAnsi"/>
                <w:spacing w:val="-4"/>
                <w:u w:val="single"/>
              </w:rPr>
              <w:t>вода</w:t>
            </w:r>
            <w:r w:rsidRPr="00C33DE5">
              <w:rPr>
                <w:rFonts w:asciiTheme="minorHAnsi" w:hAnsiTheme="minorHAnsi"/>
                <w:spacing w:val="-4"/>
              </w:rPr>
              <w:t>).</w:t>
            </w:r>
            <w:r w:rsidRPr="00B33CED">
              <w:rPr>
                <w:spacing w:val="-4"/>
              </w:rPr>
              <w:t xml:space="preserve">  Это обстоятельственное придаточное сравнения. </w:t>
            </w:r>
            <w:proofErr w:type="gramStart"/>
            <w:r w:rsidRPr="00B33CED">
              <w:rPr>
                <w:spacing w:val="-4"/>
              </w:rPr>
              <w:t>Придаточное</w:t>
            </w:r>
            <w:proofErr w:type="gramEnd"/>
            <w:r w:rsidRPr="00B33CED">
              <w:rPr>
                <w:spacing w:val="-4"/>
              </w:rPr>
              <w:t xml:space="preserve"> присоединяется не сказуемому, а ко всему предложению, и   отвечает на вопрос «</w:t>
            </w:r>
            <w:r w:rsidRPr="00B33CED">
              <w:rPr>
                <w:b/>
                <w:spacing w:val="-4"/>
              </w:rPr>
              <w:t>как?</w:t>
            </w:r>
            <w:r w:rsidRPr="00B33CED">
              <w:rPr>
                <w:spacing w:val="-4"/>
              </w:rPr>
              <w:t xml:space="preserve">».  Это вопрос обстоятельства.   </w:t>
            </w:r>
            <w:r w:rsidRPr="00B33CED">
              <w:t xml:space="preserve">Вернитесь в рубрику </w:t>
            </w:r>
            <w:r w:rsidRPr="00B33CED">
              <w:rPr>
                <w:b/>
              </w:rPr>
              <w:t>9.</w:t>
            </w:r>
          </w:p>
        </w:tc>
      </w:tr>
      <w:tr w:rsidR="006C0E6D" w:rsidRPr="00B33CED" w:rsidTr="000D3FFC">
        <w:trPr>
          <w:cantSplit/>
          <w:trHeight w:val="1143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jc w:val="both"/>
            </w:pPr>
            <w:r w:rsidRPr="00B33CED">
              <w:rPr>
                <w:lang w:val="kk-KZ"/>
              </w:rPr>
              <w:t>Неверно</w:t>
            </w:r>
            <w:r w:rsidRPr="00B33CED">
              <w:t>.</w:t>
            </w:r>
            <w:r w:rsidRPr="00B33CED">
              <w:rPr>
                <w:spacing w:val="-2"/>
              </w:rPr>
              <w:t xml:space="preserve"> Указательное местоимение определение </w:t>
            </w:r>
            <w:r w:rsidRPr="00B33CED">
              <w:rPr>
                <w:b/>
                <w:i/>
                <w:spacing w:val="-2"/>
              </w:rPr>
              <w:t>тех</w:t>
            </w:r>
            <w:r w:rsidRPr="00B33CED">
              <w:rPr>
                <w:b/>
                <w:spacing w:val="-2"/>
              </w:rPr>
              <w:t xml:space="preserve"> </w:t>
            </w:r>
            <w:r w:rsidRPr="00B33CED">
              <w:rPr>
                <w:spacing w:val="-2"/>
              </w:rPr>
              <w:t xml:space="preserve">выделяет существительное,  а не заменяет его. # </w:t>
            </w:r>
            <w:r w:rsidRPr="00C33DE5">
              <w:rPr>
                <w:rFonts w:asciiTheme="minorHAnsi" w:hAnsiTheme="minorHAnsi"/>
                <w:spacing w:val="-2"/>
                <w:sz w:val="26"/>
                <w:szCs w:val="26"/>
              </w:rPr>
              <w:t>[</w:t>
            </w:r>
            <w:r w:rsidRPr="00EA1E6F">
              <w:rPr>
                <w:rFonts w:asciiTheme="minorHAnsi" w:hAnsiTheme="minorHAnsi"/>
                <w:bCs/>
              </w:rPr>
              <w:t xml:space="preserve">Всю мою жизнь я видел настоящими героями только  </w:t>
            </w:r>
            <w:r w:rsidRPr="00EA1E6F">
              <w:rPr>
                <w:rFonts w:asciiTheme="minorHAnsi" w:hAnsiTheme="minorHAnsi"/>
                <w:b/>
                <w:bCs/>
              </w:rPr>
              <w:t>людей]</w:t>
            </w:r>
            <w:r w:rsidRPr="00EA1E6F">
              <w:rPr>
                <w:rFonts w:asciiTheme="minorHAnsi" w:hAnsiTheme="minorHAnsi"/>
                <w:bCs/>
              </w:rPr>
              <w:t>,</w:t>
            </w:r>
            <w:r w:rsidRPr="00C33DE5">
              <w:rPr>
                <w:rFonts w:asciiTheme="minorHAnsi" w:hAnsiTheme="minorHAnsi"/>
                <w:bCs/>
                <w:sz w:val="26"/>
                <w:szCs w:val="26"/>
              </w:rPr>
              <w:t xml:space="preserve"> </w:t>
            </w:r>
            <w:r w:rsidRPr="00EA1E6F">
              <w:rPr>
                <w:rStyle w:val="a9"/>
                <w:color w:val="7F7F7F" w:themeColor="text1" w:themeTint="80"/>
              </w:rPr>
              <w:t>каких?</w:t>
            </w:r>
            <w:r w:rsidRPr="00EA1E6F">
              <w:rPr>
                <w:rStyle w:val="a9"/>
              </w:rPr>
              <w:t xml:space="preserve"> </w:t>
            </w:r>
            <w:r w:rsidRPr="00C33DE5">
              <w:rPr>
                <w:rFonts w:asciiTheme="minorHAnsi" w:hAnsiTheme="minorHAnsi" w:cs="Arial"/>
                <w:bCs/>
                <w:i/>
                <w:sz w:val="26"/>
                <w:szCs w:val="26"/>
              </w:rPr>
              <w:t xml:space="preserve"> </w:t>
            </w:r>
            <w:r w:rsidRPr="00EA1E6F">
              <w:rPr>
                <w:rFonts w:asciiTheme="minorHAnsi" w:hAnsiTheme="minorHAnsi"/>
                <w:bCs/>
              </w:rPr>
              <w:t>(</w:t>
            </w:r>
            <w:r w:rsidRPr="00EA1E6F">
              <w:rPr>
                <w:rFonts w:asciiTheme="minorHAnsi" w:hAnsiTheme="minorHAnsi"/>
                <w:bCs/>
                <w:u w:val="wave"/>
              </w:rPr>
              <w:t>которые любят и умеют работат</w:t>
            </w:r>
            <w:r w:rsidRPr="00EA1E6F">
              <w:rPr>
                <w:rFonts w:asciiTheme="minorHAnsi" w:hAnsiTheme="minorHAnsi"/>
                <w:bCs/>
              </w:rPr>
              <w:t>ь)</w:t>
            </w:r>
            <w:r w:rsidRPr="00EA1E6F">
              <w:rPr>
                <w:bCs/>
              </w:rPr>
              <w:t>.</w:t>
            </w:r>
            <w:r w:rsidRPr="00B33CED">
              <w:rPr>
                <w:bCs/>
                <w:sz w:val="26"/>
                <w:szCs w:val="26"/>
              </w:rPr>
              <w:t xml:space="preserve"> </w:t>
            </w:r>
            <w:r w:rsidRPr="00B33CED">
              <w:rPr>
                <w:sz w:val="26"/>
                <w:szCs w:val="26"/>
              </w:rPr>
              <w:t xml:space="preserve"> </w:t>
            </w:r>
            <w:r w:rsidRPr="00B33CED">
              <w:t xml:space="preserve">Вернитесь в рубрику </w:t>
            </w:r>
            <w:r w:rsidRPr="00B33CED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</w:tcBorders>
            <w:vAlign w:val="center"/>
          </w:tcPr>
          <w:p w:rsidR="006C0E6D" w:rsidRPr="00B33CED" w:rsidRDefault="006C0E6D" w:rsidP="000D3FFC">
            <w:pPr>
              <w:ind w:left="-35"/>
              <w:jc w:val="both"/>
              <w:rPr>
                <w:spacing w:val="-4"/>
              </w:rPr>
            </w:pPr>
            <w:r w:rsidRPr="00B33CED">
              <w:t>Неверно. «</w:t>
            </w:r>
            <w:r w:rsidRPr="00EA1E6F">
              <w:rPr>
                <w:rStyle w:val="a7"/>
                <w:b/>
              </w:rPr>
              <w:t>Что</w:t>
            </w:r>
            <w:r w:rsidRPr="00B33CED">
              <w:rPr>
                <w:rFonts w:ascii="Arial" w:hAnsi="Arial" w:cs="Arial"/>
                <w:b/>
              </w:rPr>
              <w:t>»</w:t>
            </w:r>
            <w:r w:rsidRPr="00B33CED">
              <w:t xml:space="preserve"> здесь не союзное слово, а союз. Он не является  членом предложения, его можно заменить двоеточием.  Сравните: </w:t>
            </w:r>
            <w:r w:rsidRPr="00EA1E6F">
              <w:rPr>
                <w:rFonts w:asciiTheme="minorHAnsi" w:hAnsiTheme="minorHAnsi"/>
                <w:spacing w:val="-2"/>
              </w:rPr>
              <w:t>[</w:t>
            </w:r>
            <w:r w:rsidRPr="00EA1E6F">
              <w:rPr>
                <w:rFonts w:asciiTheme="minorHAnsi" w:hAnsiTheme="minorHAnsi"/>
                <w:sz w:val="26"/>
                <w:szCs w:val="26"/>
              </w:rPr>
              <w:t>Толстой был прав, говоря</w:t>
            </w:r>
            <w:r w:rsidRPr="00EA1E6F">
              <w:rPr>
                <w:rFonts w:asciiTheme="minorHAnsi" w:hAnsiTheme="minorHAnsi"/>
              </w:rPr>
              <w:t>]</w:t>
            </w:r>
            <w:r w:rsidRPr="00EA1E6F">
              <w:rPr>
                <w:rFonts w:asciiTheme="minorHAnsi" w:hAnsiTheme="minorHAnsi"/>
                <w:sz w:val="26"/>
                <w:szCs w:val="26"/>
              </w:rPr>
              <w:t xml:space="preserve">: </w:t>
            </w:r>
            <w:r w:rsidRPr="00EA1E6F">
              <w:rPr>
                <w:rFonts w:asciiTheme="minorHAnsi" w:hAnsiTheme="minorHAnsi"/>
                <w:spacing w:val="-2"/>
              </w:rPr>
              <w:t>[</w:t>
            </w:r>
            <w:r w:rsidRPr="00EA1E6F">
              <w:rPr>
                <w:rFonts w:asciiTheme="minorHAnsi" w:hAnsiTheme="minorHAnsi"/>
                <w:sz w:val="26"/>
                <w:szCs w:val="26"/>
              </w:rPr>
              <w:t>лучший вид правки – это сокращение</w:t>
            </w:r>
            <w:r w:rsidRPr="00EA1E6F">
              <w:rPr>
                <w:rFonts w:asciiTheme="minorHAnsi" w:hAnsiTheme="minorHAnsi"/>
              </w:rPr>
              <w:t>]</w:t>
            </w:r>
            <w:r w:rsidRPr="00EA1E6F">
              <w:rPr>
                <w:rFonts w:asciiTheme="minorHAnsi" w:hAnsiTheme="minorHAnsi"/>
                <w:sz w:val="26"/>
                <w:szCs w:val="26"/>
              </w:rPr>
              <w:t>.</w:t>
            </w:r>
            <w:r w:rsidRPr="00B33CED">
              <w:rPr>
                <w:sz w:val="26"/>
                <w:szCs w:val="26"/>
              </w:rPr>
              <w:t xml:space="preserve"> </w:t>
            </w:r>
            <w:r w:rsidRPr="00B33CED">
              <w:t xml:space="preserve"> Вернитесь в рубрику </w:t>
            </w:r>
            <w:r w:rsidRPr="00B33CED">
              <w:rPr>
                <w:b/>
              </w:rPr>
              <w:t>31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1265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ind w:left="34"/>
              <w:jc w:val="both"/>
            </w:pPr>
            <w:r w:rsidRPr="00B33CED">
              <w:t xml:space="preserve">Неверно. </w:t>
            </w:r>
            <w:r w:rsidRPr="00B33CED">
              <w:rPr>
                <w:sz w:val="26"/>
                <w:szCs w:val="26"/>
              </w:rPr>
              <w:t>[</w:t>
            </w:r>
            <w:r w:rsidRPr="00EA1E6F">
              <w:rPr>
                <w:rFonts w:asciiTheme="majorHAnsi" w:hAnsiTheme="majorHAnsi"/>
              </w:rPr>
              <w:t xml:space="preserve">Взрослые не поступали </w:t>
            </w:r>
            <w:r w:rsidRPr="00EA1E6F">
              <w:rPr>
                <w:rFonts w:asciiTheme="majorHAnsi" w:hAnsiTheme="majorHAnsi"/>
                <w:b/>
              </w:rPr>
              <w:t>так</w:t>
            </w:r>
            <w:r w:rsidRPr="00EA1E6F">
              <w:rPr>
                <w:rFonts w:asciiTheme="majorHAnsi" w:hAnsiTheme="majorHAnsi"/>
              </w:rPr>
              <w:t xml:space="preserve">], </w:t>
            </w:r>
            <w:r w:rsidRPr="00EA1E6F">
              <w:rPr>
                <w:rStyle w:val="a9"/>
                <w:color w:val="7F7F7F" w:themeColor="text1" w:themeTint="80"/>
              </w:rPr>
              <w:t>как?</w:t>
            </w:r>
            <w:r w:rsidRPr="00EA1E6F">
              <w:rPr>
                <w:rFonts w:asciiTheme="majorHAnsi" w:hAnsiTheme="majorHAnsi"/>
                <w:color w:val="595959" w:themeColor="text1" w:themeTint="A6"/>
              </w:rPr>
              <w:t xml:space="preserve"> </w:t>
            </w:r>
            <w:r w:rsidRPr="00EA1E6F">
              <w:rPr>
                <w:rFonts w:asciiTheme="majorHAnsi" w:hAnsiTheme="majorHAnsi"/>
                <w:u w:val="dotDash"/>
              </w:rPr>
              <w:t>(</w:t>
            </w:r>
            <w:r w:rsidRPr="00EA1E6F">
              <w:rPr>
                <w:rFonts w:asciiTheme="majorHAnsi" w:hAnsiTheme="majorHAnsi"/>
                <w:i/>
                <w:u w:val="dotDash"/>
              </w:rPr>
              <w:t>как считал справ</w:t>
            </w:r>
            <w:r w:rsidRPr="00EA1E6F">
              <w:rPr>
                <w:rFonts w:asciiTheme="majorHAnsi" w:hAnsiTheme="majorHAnsi"/>
                <w:bCs/>
                <w:i/>
                <w:u w:val="dotDash"/>
              </w:rPr>
              <w:t>е</w:t>
            </w:r>
            <w:r w:rsidRPr="00EA1E6F">
              <w:rPr>
                <w:rFonts w:asciiTheme="majorHAnsi" w:hAnsiTheme="majorHAnsi"/>
                <w:i/>
                <w:u w:val="dotDash"/>
              </w:rPr>
              <w:t>дливым мальчик</w:t>
            </w:r>
            <w:r w:rsidRPr="00EA1E6F">
              <w:rPr>
                <w:rFonts w:asciiTheme="majorHAnsi" w:hAnsiTheme="majorHAnsi"/>
              </w:rPr>
              <w:t>).</w:t>
            </w:r>
            <w:r w:rsidRPr="00B33CED">
              <w:t xml:space="preserve"> Это обстоятельственное придаточное образа действия. Контактное слово не  существительное, а  указательное наречию </w:t>
            </w:r>
            <w:r w:rsidRPr="00B33CED">
              <w:rPr>
                <w:b/>
              </w:rPr>
              <w:t>так</w:t>
            </w:r>
            <w:r w:rsidRPr="00B33CED">
              <w:t>. Вернитесь в рубрику</w:t>
            </w:r>
            <w:r w:rsidRPr="00B33CED">
              <w:rPr>
                <w:lang w:val="kk-KZ"/>
              </w:rPr>
              <w:t xml:space="preserve"> </w:t>
            </w:r>
            <w:r w:rsidRPr="00B33CED">
              <w:rPr>
                <w:b/>
                <w:lang w:val="kk-KZ"/>
              </w:rPr>
              <w:t>14</w:t>
            </w:r>
            <w:r w:rsidRPr="00B33CED">
              <w:rPr>
                <w:b/>
              </w:rPr>
              <w:t>.</w:t>
            </w:r>
          </w:p>
        </w:tc>
      </w:tr>
      <w:tr w:rsidR="006C0E6D" w:rsidRPr="00B33CED" w:rsidTr="000D3FFC">
        <w:trPr>
          <w:cantSplit/>
          <w:trHeight w:val="7789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0E6D" w:rsidRDefault="006C0E6D" w:rsidP="000D3FFC">
            <w:pPr>
              <w:jc w:val="both"/>
              <w:rPr>
                <w:rFonts w:asciiTheme="minorHAnsi" w:hAnsiTheme="minorHAnsi"/>
                <w:spacing w:val="-2"/>
              </w:rPr>
            </w:pPr>
            <w:r w:rsidRPr="00B33CED">
              <w:rPr>
                <w:sz w:val="26"/>
                <w:szCs w:val="26"/>
              </w:rPr>
              <w:t xml:space="preserve">Верно. </w:t>
            </w:r>
            <w:r w:rsidRPr="00B33CED">
              <w:rPr>
                <w:sz w:val="28"/>
              </w:rPr>
              <w:t xml:space="preserve"> </w:t>
            </w:r>
            <w:r w:rsidRPr="00B33CED">
              <w:rPr>
                <w:sz w:val="26"/>
                <w:szCs w:val="26"/>
              </w:rPr>
              <w:t>«</w:t>
            </w:r>
            <w:r w:rsidRPr="00EA1E6F">
              <w:rPr>
                <w:rFonts w:asciiTheme="minorHAnsi" w:hAnsiTheme="minorHAnsi"/>
                <w:b/>
              </w:rPr>
              <w:t>Кто</w:t>
            </w:r>
            <w:r w:rsidRPr="00B33CED">
              <w:rPr>
                <w:sz w:val="26"/>
                <w:szCs w:val="26"/>
              </w:rPr>
              <w:t xml:space="preserve">» – </w:t>
            </w:r>
            <w:r w:rsidRPr="00B33CED">
              <w:t>относительное местоимение, союзное слово.  С него начинается придаточное</w:t>
            </w:r>
            <w:proofErr w:type="gramStart"/>
            <w:r w:rsidRPr="00B33CED">
              <w:t>.</w:t>
            </w:r>
            <w:proofErr w:type="gramEnd"/>
            <w:r w:rsidRPr="00B33CED">
              <w:rPr>
                <w:spacing w:val="-2"/>
              </w:rPr>
              <w:t xml:space="preserve">– </w:t>
            </w:r>
            <w:proofErr w:type="gramStart"/>
            <w:r w:rsidRPr="00B33CED">
              <w:rPr>
                <w:spacing w:val="-2"/>
              </w:rPr>
              <w:t>м</w:t>
            </w:r>
            <w:proofErr w:type="gramEnd"/>
            <w:r w:rsidRPr="00B33CED">
              <w:rPr>
                <w:spacing w:val="-2"/>
              </w:rPr>
              <w:t xml:space="preserve">естоимение указательное, выполняет функцию подлежащего в главном.  </w:t>
            </w:r>
            <w:r w:rsidRPr="00EA1E6F">
              <w:rPr>
                <w:rFonts w:asciiTheme="minorHAnsi" w:hAnsiTheme="minorHAnsi"/>
              </w:rPr>
              <w:t>(</w:t>
            </w:r>
            <w:r w:rsidRPr="00EA1E6F">
              <w:rPr>
                <w:rFonts w:asciiTheme="minorHAnsi" w:hAnsiTheme="minorHAnsi"/>
                <w:spacing w:val="-2"/>
                <w:u w:val="single"/>
              </w:rPr>
              <w:t>Кто</w:t>
            </w:r>
            <w:r w:rsidRPr="00EA1E6F">
              <w:rPr>
                <w:rFonts w:asciiTheme="minorHAnsi" w:hAnsiTheme="minorHAnsi"/>
                <w:spacing w:val="-2"/>
              </w:rPr>
              <w:t xml:space="preserve"> </w:t>
            </w:r>
            <w:r w:rsidRPr="00EA1E6F">
              <w:rPr>
                <w:rFonts w:asciiTheme="minorHAnsi" w:hAnsiTheme="minorHAnsi"/>
                <w:spacing w:val="-2"/>
                <w:u w:val="double"/>
              </w:rPr>
              <w:t>смеется</w:t>
            </w:r>
            <w:r w:rsidRPr="00EA1E6F">
              <w:rPr>
                <w:rFonts w:asciiTheme="minorHAnsi" w:hAnsiTheme="minorHAnsi"/>
                <w:spacing w:val="-2"/>
              </w:rPr>
              <w:t xml:space="preserve">),  </w:t>
            </w:r>
            <w:r w:rsidRPr="00EA1E6F">
              <w:rPr>
                <w:rFonts w:asciiTheme="minorHAnsi" w:hAnsiTheme="minorHAnsi"/>
                <w:spacing w:val="-4"/>
              </w:rPr>
              <w:t>[</w:t>
            </w:r>
            <w:r w:rsidRPr="00EA1E6F">
              <w:rPr>
                <w:rFonts w:asciiTheme="minorHAnsi" w:hAnsiTheme="minorHAnsi"/>
                <w:spacing w:val="-2"/>
                <w:u w:val="single"/>
              </w:rPr>
              <w:t>тот</w:t>
            </w:r>
            <w:r w:rsidRPr="00EA1E6F">
              <w:rPr>
                <w:rFonts w:asciiTheme="minorHAnsi" w:hAnsiTheme="minorHAnsi"/>
                <w:spacing w:val="-2"/>
              </w:rPr>
              <w:t xml:space="preserve"> </w:t>
            </w:r>
            <w:r w:rsidRPr="00EA1E6F">
              <w:rPr>
                <w:rFonts w:asciiTheme="minorHAnsi" w:hAnsiTheme="minorHAnsi"/>
                <w:spacing w:val="-2"/>
                <w:u w:val="double"/>
              </w:rPr>
              <w:t>не злится</w:t>
            </w:r>
            <w:r w:rsidRPr="00EA1E6F">
              <w:rPr>
                <w:rFonts w:asciiTheme="minorHAnsi" w:hAnsiTheme="minorHAnsi"/>
                <w:spacing w:val="-4"/>
              </w:rPr>
              <w:t>]</w:t>
            </w:r>
            <w:r w:rsidRPr="00EA1E6F">
              <w:rPr>
                <w:rFonts w:asciiTheme="minorHAnsi" w:hAnsiTheme="minorHAnsi"/>
                <w:spacing w:val="-2"/>
              </w:rPr>
              <w:t>,  (потому что смеяться – значит прощать).</w:t>
            </w:r>
          </w:p>
          <w:p w:rsidR="006C0E6D" w:rsidRPr="00EA1E6F" w:rsidRDefault="006C0E6D" w:rsidP="000D3FFC">
            <w:pPr>
              <w:jc w:val="both"/>
              <w:rPr>
                <w:rFonts w:asciiTheme="minorHAnsi" w:hAnsiTheme="minorHAnsi"/>
                <w:spacing w:val="-4"/>
                <w:sz w:val="10"/>
                <w:szCs w:val="10"/>
              </w:rPr>
            </w:pPr>
            <w:r w:rsidRPr="00EA1E6F">
              <w:rPr>
                <w:rFonts w:asciiTheme="minorHAnsi" w:hAnsiTheme="minorHAnsi"/>
                <w:spacing w:val="-2"/>
                <w:sz w:val="10"/>
                <w:szCs w:val="10"/>
              </w:rPr>
              <w:t xml:space="preserve"> </w:t>
            </w:r>
            <w:r w:rsidRPr="00EA1E6F">
              <w:rPr>
                <w:rFonts w:asciiTheme="minorHAnsi" w:hAnsiTheme="minorHAnsi"/>
                <w:sz w:val="10"/>
                <w:szCs w:val="10"/>
              </w:rPr>
              <w:t xml:space="preserve"> </w:t>
            </w:r>
          </w:p>
          <w:p w:rsidR="006C0E6D" w:rsidRPr="00B33CED" w:rsidRDefault="006C0E6D" w:rsidP="000D3FFC">
            <w:pPr>
              <w:ind w:firstLine="353"/>
              <w:jc w:val="both"/>
            </w:pPr>
            <w:r w:rsidRPr="00B33CED">
              <w:t xml:space="preserve">Но ведь мы только что выяснили, что придаточное </w:t>
            </w:r>
            <w:r w:rsidRPr="00B33CED">
              <w:rPr>
                <w:spacing w:val="40"/>
              </w:rPr>
              <w:t>определительное</w:t>
            </w:r>
            <w:r w:rsidRPr="00B33CED">
              <w:t xml:space="preserve">  перед главным стоять не может. </w:t>
            </w:r>
            <w:r>
              <w:t xml:space="preserve"> </w:t>
            </w:r>
            <w:r w:rsidRPr="00B33CED">
              <w:t xml:space="preserve">Видимо, это какое-то другое придаточное. </w:t>
            </w:r>
          </w:p>
          <w:p w:rsidR="006C0E6D" w:rsidRPr="00B33CED" w:rsidRDefault="006C0E6D" w:rsidP="000D3FFC">
            <w:pPr>
              <w:ind w:firstLine="353"/>
              <w:jc w:val="both"/>
            </w:pPr>
            <w:r w:rsidRPr="00B33CED">
              <w:t xml:space="preserve">В главном предложении подлежащее – местоимение </w:t>
            </w:r>
            <w:r w:rsidRPr="00B33CED">
              <w:rPr>
                <w:sz w:val="26"/>
                <w:szCs w:val="26"/>
              </w:rPr>
              <w:t>«</w:t>
            </w:r>
            <w:r w:rsidRPr="00B33CED">
              <w:rPr>
                <w:b/>
                <w:spacing w:val="-2"/>
              </w:rPr>
              <w:t>тот</w:t>
            </w:r>
            <w:r w:rsidRPr="00B33CED">
              <w:rPr>
                <w:spacing w:val="-2"/>
              </w:rPr>
              <w:t xml:space="preserve">» </w:t>
            </w:r>
            <w:r w:rsidRPr="00B33CED">
              <w:t xml:space="preserve">и придаточное раскрывает его  смысл:  </w:t>
            </w:r>
            <w:r w:rsidRPr="00EA1E6F">
              <w:rPr>
                <w:rFonts w:asciiTheme="minorHAnsi" w:hAnsiTheme="minorHAnsi"/>
                <w:b/>
              </w:rPr>
              <w:t xml:space="preserve">тот, </w:t>
            </w:r>
            <w:r w:rsidRPr="00EA1E6F">
              <w:rPr>
                <w:rFonts w:asciiTheme="minorHAnsi" w:hAnsiTheme="minorHAnsi"/>
                <w:b/>
                <w:i/>
              </w:rPr>
              <w:t>кто смеется</w:t>
            </w:r>
            <w:r w:rsidRPr="00B33CED">
              <w:rPr>
                <w:b/>
                <w:sz w:val="26"/>
                <w:szCs w:val="26"/>
              </w:rPr>
              <w:t xml:space="preserve">. </w:t>
            </w:r>
            <w:r w:rsidRPr="00B33CED">
              <w:t xml:space="preserve">  </w:t>
            </w:r>
          </w:p>
          <w:p w:rsidR="006C0E6D" w:rsidRPr="00B33CED" w:rsidRDefault="006C0E6D" w:rsidP="000D3FFC">
            <w:pPr>
              <w:ind w:firstLine="353"/>
              <w:jc w:val="both"/>
            </w:pPr>
            <w:r w:rsidRPr="00B33CED">
              <w:t xml:space="preserve">Такие предложения в школьной практике называются </w:t>
            </w:r>
            <w:r w:rsidRPr="00B33CED">
              <w:rPr>
                <w:spacing w:val="40"/>
              </w:rPr>
              <w:t>местоименно</w:t>
            </w:r>
            <w:r w:rsidRPr="00B33CED">
              <w:t>-</w:t>
            </w:r>
            <w:r w:rsidRPr="00B33CED">
              <w:rPr>
                <w:spacing w:val="40"/>
              </w:rPr>
              <w:t>определительными</w:t>
            </w:r>
            <w:r w:rsidRPr="00B33CED">
              <w:t>.</w:t>
            </w:r>
          </w:p>
          <w:p w:rsidR="006C0E6D" w:rsidRPr="00B33CED" w:rsidRDefault="006C0E6D" w:rsidP="000D3FFC">
            <w:pPr>
              <w:ind w:firstLine="353"/>
              <w:jc w:val="both"/>
            </w:pPr>
            <w:r w:rsidRPr="00B33CED">
              <w:rPr>
                <w:spacing w:val="40"/>
              </w:rPr>
              <w:t>Местоименно-определительные</w:t>
            </w:r>
            <w:r w:rsidRPr="00B33CED">
              <w:rPr>
                <w:sz w:val="26"/>
                <w:szCs w:val="26"/>
              </w:rPr>
              <w:t xml:space="preserve"> придаточные </w:t>
            </w:r>
            <w:r w:rsidRPr="00B33CED">
              <w:t xml:space="preserve">могут стоять не только после главного слова, но и в начале предложения, </w:t>
            </w:r>
            <w:r w:rsidRPr="00B33CED">
              <w:rPr>
                <w:spacing w:val="40"/>
              </w:rPr>
              <w:t>перед главным.</w:t>
            </w:r>
            <w:r w:rsidRPr="00B33CED">
              <w:t xml:space="preserve"> </w:t>
            </w:r>
          </w:p>
          <w:p w:rsidR="006C0E6D" w:rsidRPr="00B33CED" w:rsidRDefault="006C0E6D" w:rsidP="000D3FFC">
            <w:pPr>
              <w:ind w:firstLine="360"/>
              <w:jc w:val="both"/>
            </w:pPr>
            <w:r w:rsidRPr="00DB6A76">
              <w:rPr>
                <w:noProof/>
                <w:sz w:val="16"/>
                <w:szCs w:val="16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196.75pt;margin-top:23.55pt;width:22.2pt;height:16.4pt;z-index:251658240;mso-height-percent:200;mso-height-percent:200;mso-width-relative:margin;mso-height-relative:margin" stroked="f">
                  <v:textbox style="mso-next-textbox:#_x0000_s1030;mso-fit-shape-to-text:t">
                    <w:txbxContent>
                      <w:p w:rsidR="006C0E6D" w:rsidRPr="00535385" w:rsidRDefault="006C0E6D" w:rsidP="006C0E6D">
                        <w:pPr>
                          <w:jc w:val="right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3538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Х</w:t>
                        </w:r>
                      </w:p>
                    </w:txbxContent>
                  </v:textbox>
                </v:shape>
              </w:pict>
            </w:r>
            <w:r w:rsidRPr="00B33CED">
              <w:t xml:space="preserve">Только необходимо отличать </w:t>
            </w:r>
            <w:r w:rsidRPr="00B33CED">
              <w:rPr>
                <w:spacing w:val="40"/>
              </w:rPr>
              <w:t>местоимение</w:t>
            </w:r>
            <w:r w:rsidRPr="00B33CED">
              <w:t>, к которому присоединяется придаточное, от местоимения – определения, выделяющего существительное.</w:t>
            </w:r>
          </w:p>
          <w:p w:rsidR="006C0E6D" w:rsidRPr="00B33CED" w:rsidRDefault="006C0E6D" w:rsidP="000D3FFC">
            <w:pPr>
              <w:ind w:firstLine="360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group id="_x0000_s1026" style="position:absolute;left:0;text-align:left;margin-left:218.75pt;margin-top:2.55pt;width:34.5pt;height:9.15pt;flip:x;z-index:251658240" coordorigin="3750,2313" coordsize="1475,793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27" type="#_x0000_t32" style="position:absolute;left:3750;top:2313;width:1;height:793" o:connectortype="straight">
                    <v:stroke endarrow="block"/>
                  </v:shape>
                  <v:shape id="_x0000_s1028" type="#_x0000_t32" style="position:absolute;left:3750;top:2313;width:1475;height:0" o:connectortype="straight"/>
                  <v:shape id="_x0000_s1029" type="#_x0000_t32" style="position:absolute;left:5225;top:2313;width:0;height:719;flip:y" o:connectortype="straight"/>
                </v:group>
              </w:pict>
            </w:r>
          </w:p>
          <w:p w:rsidR="006C0E6D" w:rsidRDefault="006C0E6D" w:rsidP="000D3FFC">
            <w:pPr>
              <w:ind w:firstLine="360"/>
              <w:jc w:val="both"/>
              <w:rPr>
                <w:rFonts w:asciiTheme="minorHAnsi" w:hAnsiTheme="minorHAnsi"/>
                <w:i/>
                <w:iCs/>
              </w:rPr>
            </w:pPr>
            <w:r w:rsidRPr="00B33CED">
              <w:t xml:space="preserve"> Например</w:t>
            </w:r>
            <w:proofErr w:type="gramStart"/>
            <w:r w:rsidRPr="00EA1E6F">
              <w:rPr>
                <w:rFonts w:asciiTheme="minorHAnsi" w:hAnsiTheme="minorHAnsi"/>
              </w:rPr>
              <w:t>:[</w:t>
            </w:r>
            <w:proofErr w:type="gramEnd"/>
            <w:r w:rsidRPr="00EA1E6F">
              <w:rPr>
                <w:rFonts w:asciiTheme="minorHAnsi" w:hAnsiTheme="minorHAnsi"/>
                <w:i/>
                <w:iCs/>
              </w:rPr>
              <w:t xml:space="preserve">Это был </w:t>
            </w:r>
            <w:r w:rsidRPr="00EA1E6F">
              <w:rPr>
                <w:rFonts w:asciiTheme="minorHAnsi" w:hAnsiTheme="minorHAnsi" w:cs="Arial"/>
                <w:i/>
                <w:iCs/>
                <w:color w:val="7F7F7F" w:themeColor="text1" w:themeTint="80"/>
              </w:rPr>
              <w:t>какой</w:t>
            </w:r>
            <w:r w:rsidRPr="00EA1E6F">
              <w:rPr>
                <w:rFonts w:asciiTheme="minorHAnsi" w:hAnsiTheme="minorHAnsi"/>
                <w:i/>
                <w:iCs/>
                <w:color w:val="7F7F7F" w:themeColor="text1" w:themeTint="80"/>
              </w:rPr>
              <w:t>?</w:t>
            </w:r>
            <w:r w:rsidRPr="00EA1E6F">
              <w:rPr>
                <w:rFonts w:asciiTheme="minorHAnsi" w:hAnsiTheme="minorHAnsi"/>
                <w:i/>
                <w:iCs/>
              </w:rPr>
              <w:t xml:space="preserve"> </w:t>
            </w:r>
            <w:r w:rsidRPr="00EA1E6F">
              <w:rPr>
                <w:rFonts w:asciiTheme="minorHAnsi" w:hAnsiTheme="minorHAnsi"/>
                <w:bCs/>
                <w:i/>
                <w:iCs/>
                <w:u w:val="wave"/>
              </w:rPr>
              <w:t>тот</w:t>
            </w:r>
            <w:r w:rsidRPr="00EA1E6F">
              <w:rPr>
                <w:rFonts w:asciiTheme="minorHAnsi" w:hAnsiTheme="minorHAnsi"/>
                <w:i/>
                <w:iCs/>
              </w:rPr>
              <w:t xml:space="preserve"> </w:t>
            </w:r>
            <w:r w:rsidRPr="00EA1E6F">
              <w:rPr>
                <w:rFonts w:asciiTheme="minorHAnsi" w:hAnsiTheme="minorHAnsi"/>
                <w:b/>
                <w:i/>
                <w:iCs/>
              </w:rPr>
              <w:t>дом</w:t>
            </w:r>
            <w:r w:rsidRPr="00EA1E6F">
              <w:rPr>
                <w:rFonts w:asciiTheme="minorHAnsi" w:hAnsiTheme="minorHAnsi"/>
              </w:rPr>
              <w:t>]</w:t>
            </w:r>
            <w:r w:rsidRPr="00EA1E6F">
              <w:rPr>
                <w:rFonts w:asciiTheme="minorHAnsi" w:hAnsiTheme="minorHAnsi"/>
                <w:i/>
                <w:iCs/>
              </w:rPr>
              <w:t xml:space="preserve">, </w:t>
            </w:r>
            <w:r w:rsidRPr="00EA1E6F">
              <w:rPr>
                <w:rFonts w:asciiTheme="minorHAnsi" w:hAnsiTheme="minorHAnsi"/>
                <w:iCs/>
              </w:rPr>
              <w:t>(</w:t>
            </w:r>
            <w:r w:rsidRPr="00EA1E6F">
              <w:rPr>
                <w:rFonts w:asciiTheme="minorHAnsi" w:hAnsiTheme="minorHAnsi"/>
                <w:i/>
                <w:iCs/>
                <w:u w:val="wave"/>
              </w:rPr>
              <w:t>где я жил ребенком</w:t>
            </w:r>
            <w:r w:rsidRPr="00EA1E6F">
              <w:rPr>
                <w:rFonts w:asciiTheme="minorHAnsi" w:hAnsiTheme="minorHAnsi"/>
                <w:iCs/>
              </w:rPr>
              <w:t>)</w:t>
            </w:r>
            <w:r w:rsidRPr="00EA1E6F">
              <w:rPr>
                <w:rFonts w:asciiTheme="minorHAnsi" w:hAnsiTheme="minorHAnsi"/>
                <w:i/>
                <w:iCs/>
              </w:rPr>
              <w:t>.</w:t>
            </w:r>
          </w:p>
          <w:p w:rsidR="006C0E6D" w:rsidRDefault="006C0E6D" w:rsidP="000D3FFC">
            <w:pPr>
              <w:ind w:firstLine="360"/>
              <w:jc w:val="both"/>
            </w:pPr>
            <w:r w:rsidRPr="00B33CED">
              <w:rPr>
                <w:i/>
                <w:iCs/>
              </w:rPr>
              <w:t xml:space="preserve"> </w:t>
            </w:r>
            <w:r w:rsidRPr="00B33CED">
              <w:t>Контактным словом будет «</w:t>
            </w:r>
            <w:r w:rsidRPr="00B33CED">
              <w:rPr>
                <w:b/>
              </w:rPr>
              <w:t>дом</w:t>
            </w:r>
            <w:r w:rsidRPr="00B33CED">
              <w:t>»</w:t>
            </w:r>
            <w:r>
              <w:t xml:space="preserve"> – существительное</w:t>
            </w:r>
            <w:r w:rsidRPr="00B33CED">
              <w:t xml:space="preserve">, а указательное слово </w:t>
            </w:r>
            <w:r w:rsidRPr="00B33CED">
              <w:rPr>
                <w:bCs/>
                <w:i/>
                <w:iCs/>
                <w:u w:val="wave"/>
              </w:rPr>
              <w:t>тот</w:t>
            </w:r>
            <w:r w:rsidRPr="00B33CED">
              <w:t xml:space="preserve"> – определение к нему. Это придаточное определительное. </w:t>
            </w:r>
          </w:p>
          <w:p w:rsidR="006C0E6D" w:rsidRPr="00EA1E6F" w:rsidRDefault="006C0E6D" w:rsidP="000D3FFC">
            <w:pPr>
              <w:ind w:firstLine="360"/>
              <w:jc w:val="both"/>
              <w:rPr>
                <w:sz w:val="10"/>
                <w:szCs w:val="10"/>
              </w:rPr>
            </w:pPr>
          </w:p>
          <w:p w:rsidR="006C0E6D" w:rsidRPr="00B33CED" w:rsidRDefault="006C0E6D" w:rsidP="000D3FFC">
            <w:pPr>
              <w:ind w:left="360"/>
              <w:jc w:val="both"/>
              <w:rPr>
                <w:rFonts w:ascii="Arial" w:hAnsi="Arial"/>
                <w:b/>
              </w:rPr>
            </w:pPr>
            <w:r w:rsidRPr="00B33CED">
              <w:rPr>
                <w:rFonts w:ascii="Arial" w:hAnsi="Arial"/>
                <w:b/>
                <w:sz w:val="22"/>
                <w:szCs w:val="22"/>
              </w:rPr>
              <w:t xml:space="preserve">Найдите предложение  </w:t>
            </w:r>
            <w:proofErr w:type="gramStart"/>
            <w:r w:rsidRPr="00B33CED">
              <w:rPr>
                <w:rFonts w:ascii="Arial" w:hAnsi="Arial"/>
                <w:b/>
                <w:sz w:val="22"/>
                <w:szCs w:val="22"/>
              </w:rPr>
              <w:t>с</w:t>
            </w:r>
            <w:proofErr w:type="gramEnd"/>
            <w:r w:rsidRPr="00B33CED">
              <w:rPr>
                <w:rFonts w:ascii="Arial" w:hAnsi="Arial"/>
                <w:b/>
                <w:sz w:val="22"/>
                <w:szCs w:val="22"/>
              </w:rPr>
              <w:t xml:space="preserve"> местоименно-определительным придаточным.</w:t>
            </w:r>
          </w:p>
          <w:p w:rsidR="006C0E6D" w:rsidRPr="00B33CED" w:rsidRDefault="006C0E6D" w:rsidP="006C0E6D">
            <w:pPr>
              <w:numPr>
                <w:ilvl w:val="0"/>
                <w:numId w:val="3"/>
              </w:numPr>
              <w:tabs>
                <w:tab w:val="left" w:pos="318"/>
              </w:tabs>
              <w:spacing w:after="200"/>
              <w:ind w:left="341" w:right="34" w:hanging="341"/>
              <w:contextualSpacing/>
              <w:rPr>
                <w:rFonts w:ascii="Arial" w:hAnsi="Arial" w:cs="Arial"/>
                <w:bCs/>
              </w:rPr>
            </w:pPr>
            <w:r w:rsidRPr="00B33CED">
              <w:rPr>
                <w:bCs/>
              </w:rPr>
              <w:t xml:space="preserve">Всю мою жизнь я видел настоящими героями только  </w:t>
            </w:r>
            <w:r w:rsidRPr="00B33CED">
              <w:rPr>
                <w:bCs/>
                <w:i/>
              </w:rPr>
              <w:t xml:space="preserve">тех </w:t>
            </w:r>
            <w:r w:rsidRPr="00B33CED">
              <w:rPr>
                <w:bCs/>
              </w:rPr>
              <w:t xml:space="preserve">людей, которые любят и умеют работать </w:t>
            </w:r>
            <w:r w:rsidRPr="00EA1E6F">
              <w:rPr>
                <w:rStyle w:val="ab"/>
              </w:rPr>
              <w:t>(М. Г).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 xml:space="preserve"> 4</w:t>
            </w:r>
          </w:p>
          <w:p w:rsidR="006C0E6D" w:rsidRPr="00B33CED" w:rsidRDefault="006C0E6D" w:rsidP="006C0E6D">
            <w:pPr>
              <w:numPr>
                <w:ilvl w:val="0"/>
                <w:numId w:val="3"/>
              </w:numPr>
              <w:tabs>
                <w:tab w:val="left" w:pos="318"/>
              </w:tabs>
              <w:spacing w:after="200"/>
              <w:ind w:left="341" w:right="34" w:hanging="341"/>
              <w:contextualSpacing/>
              <w:jc w:val="both"/>
              <w:rPr>
                <w:rFonts w:ascii="Arial" w:hAnsi="Arial" w:cs="Arial"/>
                <w:bCs/>
              </w:rPr>
            </w:pPr>
            <w:r w:rsidRPr="00B33CED">
              <w:rPr>
                <w:bCs/>
              </w:rPr>
              <w:t xml:space="preserve">Невозможно перечислить </w:t>
            </w:r>
            <w:r w:rsidRPr="00B33CED">
              <w:rPr>
                <w:bCs/>
                <w:i/>
              </w:rPr>
              <w:t xml:space="preserve">все </w:t>
            </w:r>
            <w:r w:rsidRPr="00B33CED">
              <w:rPr>
                <w:bCs/>
              </w:rPr>
              <w:t xml:space="preserve">бедствия, какие несёт истребление </w:t>
            </w:r>
            <w:r>
              <w:rPr>
                <w:bCs/>
              </w:rPr>
              <w:t xml:space="preserve">                      </w:t>
            </w:r>
            <w:r w:rsidRPr="00B33CED">
              <w:rPr>
                <w:bCs/>
              </w:rPr>
              <w:t xml:space="preserve">лесов </w:t>
            </w:r>
            <w:r w:rsidRPr="00EA1E6F">
              <w:rPr>
                <w:rStyle w:val="ab"/>
              </w:rPr>
              <w:t>(</w:t>
            </w:r>
            <w:proofErr w:type="spellStart"/>
            <w:r w:rsidRPr="00EA1E6F">
              <w:rPr>
                <w:rStyle w:val="ab"/>
              </w:rPr>
              <w:t>Пауст</w:t>
            </w:r>
            <w:proofErr w:type="spellEnd"/>
            <w:r w:rsidRPr="00EA1E6F">
              <w:rPr>
                <w:rStyle w:val="ab"/>
              </w:rPr>
              <w:t>).</w:t>
            </w:r>
            <w:r w:rsidRPr="00B33CED">
              <w:rPr>
                <w:rFonts w:ascii="Arial" w:hAnsi="Arial" w:cs="Arial"/>
                <w:bCs/>
              </w:rPr>
              <w:t xml:space="preserve"> </w:t>
            </w:r>
            <w:r w:rsidRPr="00B33CED">
              <w:rPr>
                <w:rFonts w:ascii="Arial" w:hAnsi="Arial" w:cs="Arial"/>
                <w:bCs/>
              </w:rPr>
              <w:sym w:font="Wingdings" w:char="F0D8"/>
            </w:r>
            <w:r w:rsidRPr="00B33CED">
              <w:rPr>
                <w:rFonts w:ascii="Arial" w:hAnsi="Arial" w:cs="Arial"/>
                <w:bCs/>
              </w:rPr>
              <w:t xml:space="preserve"> </w:t>
            </w:r>
            <w:r w:rsidRPr="00B33CED">
              <w:rPr>
                <w:b/>
                <w:bCs/>
              </w:rPr>
              <w:t>20</w:t>
            </w:r>
          </w:p>
          <w:p w:rsidR="006C0E6D" w:rsidRPr="00B33CED" w:rsidRDefault="006C0E6D" w:rsidP="006C0E6D">
            <w:pPr>
              <w:numPr>
                <w:ilvl w:val="0"/>
                <w:numId w:val="3"/>
              </w:numPr>
              <w:tabs>
                <w:tab w:val="left" w:pos="318"/>
              </w:tabs>
              <w:spacing w:after="200"/>
              <w:ind w:left="341" w:right="34" w:hanging="341"/>
              <w:contextualSpacing/>
              <w:jc w:val="both"/>
              <w:rPr>
                <w:rFonts w:ascii="Arial" w:hAnsi="Arial" w:cs="Arial"/>
                <w:bCs/>
              </w:rPr>
            </w:pPr>
            <w:r w:rsidRPr="00B33CED">
              <w:rPr>
                <w:bCs/>
              </w:rPr>
              <w:t xml:space="preserve">В сложной биографии Андерсена трудно установить </w:t>
            </w:r>
            <w:r w:rsidRPr="00B33CED">
              <w:rPr>
                <w:bCs/>
                <w:i/>
              </w:rPr>
              <w:t>то</w:t>
            </w:r>
            <w:r w:rsidRPr="00B33CED">
              <w:rPr>
                <w:bCs/>
              </w:rPr>
              <w:t xml:space="preserve"> время, когда он начал писать свои прелестные сказки </w:t>
            </w:r>
            <w:r w:rsidRPr="00EA1E6F">
              <w:rPr>
                <w:rStyle w:val="ab"/>
              </w:rPr>
              <w:t>(</w:t>
            </w:r>
            <w:proofErr w:type="spellStart"/>
            <w:r w:rsidRPr="00EA1E6F">
              <w:rPr>
                <w:rStyle w:val="ab"/>
              </w:rPr>
              <w:t>Пауст</w:t>
            </w:r>
            <w:proofErr w:type="spellEnd"/>
            <w:r w:rsidRPr="00EA1E6F">
              <w:rPr>
                <w:rStyle w:val="ab"/>
              </w:rPr>
              <w:t>).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 xml:space="preserve"> 25</w:t>
            </w:r>
          </w:p>
          <w:p w:rsidR="006C0E6D" w:rsidRPr="00B33CED" w:rsidRDefault="006C0E6D" w:rsidP="006C0E6D">
            <w:pPr>
              <w:numPr>
                <w:ilvl w:val="0"/>
                <w:numId w:val="3"/>
              </w:numPr>
              <w:tabs>
                <w:tab w:val="left" w:pos="318"/>
              </w:tabs>
              <w:spacing w:after="200"/>
              <w:ind w:left="341" w:right="34" w:hanging="341"/>
              <w:contextualSpacing/>
              <w:rPr>
                <w:bCs/>
              </w:rPr>
            </w:pPr>
            <w:r w:rsidRPr="00B33CED">
              <w:rPr>
                <w:bCs/>
                <w:i/>
              </w:rPr>
              <w:t>Тот</w:t>
            </w:r>
            <w:r w:rsidRPr="00B33CED">
              <w:rPr>
                <w:bCs/>
              </w:rPr>
              <w:t xml:space="preserve"> в слове стоит твёрдо, кому слово дорого. </w:t>
            </w:r>
            <w:r w:rsidRPr="00B33CED">
              <w:rPr>
                <w:bCs/>
              </w:rPr>
              <w:sym w:font="Wingdings" w:char="F0D8"/>
            </w:r>
            <w:r w:rsidRPr="00B33CED">
              <w:rPr>
                <w:bCs/>
              </w:rPr>
              <w:t xml:space="preserve"> </w:t>
            </w:r>
            <w:r w:rsidRPr="00B33CED">
              <w:rPr>
                <w:b/>
                <w:bCs/>
              </w:rPr>
              <w:t>39</w:t>
            </w:r>
          </w:p>
          <w:p w:rsidR="006C0E6D" w:rsidRPr="00B33CED" w:rsidRDefault="006C0E6D" w:rsidP="006C0E6D">
            <w:pPr>
              <w:numPr>
                <w:ilvl w:val="0"/>
                <w:numId w:val="3"/>
              </w:numPr>
              <w:tabs>
                <w:tab w:val="left" w:pos="318"/>
              </w:tabs>
              <w:spacing w:after="200"/>
              <w:ind w:left="341" w:right="34" w:hanging="341"/>
              <w:contextualSpacing/>
              <w:jc w:val="both"/>
              <w:rPr>
                <w:bCs/>
              </w:rPr>
            </w:pPr>
            <w:r w:rsidRPr="00B33CED">
              <w:rPr>
                <w:bCs/>
              </w:rPr>
              <w:t xml:space="preserve">Там, где глаз уже не мог отличить в потёмках поле от неба, ярко мерцал </w:t>
            </w:r>
            <w:r>
              <w:rPr>
                <w:bCs/>
              </w:rPr>
              <w:t xml:space="preserve">         </w:t>
            </w:r>
            <w:r w:rsidRPr="00B33CED">
              <w:rPr>
                <w:bCs/>
              </w:rPr>
              <w:t xml:space="preserve">огонёк </w:t>
            </w:r>
            <w:r w:rsidRPr="00EA1E6F">
              <w:rPr>
                <w:rStyle w:val="ab"/>
              </w:rPr>
              <w:t>(Ч).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t>13</w:t>
            </w:r>
          </w:p>
        </w:tc>
      </w:tr>
      <w:tr w:rsidR="006C0E6D" w:rsidRPr="00B33CED" w:rsidTr="000D3FFC">
        <w:trPr>
          <w:cantSplit/>
          <w:trHeight w:val="1410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Default="006C0E6D" w:rsidP="000D3FFC">
            <w:pPr>
              <w:jc w:val="both"/>
            </w:pPr>
            <w:r w:rsidRPr="00B33CED">
              <w:t xml:space="preserve">Неправильно. </w:t>
            </w:r>
            <w:r w:rsidRPr="00EA1E6F">
              <w:rPr>
                <w:rFonts w:asciiTheme="minorHAnsi" w:hAnsiTheme="minorHAnsi"/>
              </w:rPr>
              <w:t xml:space="preserve">[Морская вода непригодна для питья], </w:t>
            </w:r>
            <w:r w:rsidRPr="00EA1E6F">
              <w:rPr>
                <w:rFonts w:asciiTheme="minorHAnsi" w:hAnsiTheme="minorHAnsi" w:cs="Arial"/>
                <w:i/>
                <w:color w:val="595959" w:themeColor="text1" w:themeTint="A6"/>
              </w:rPr>
              <w:t>почему</w:t>
            </w:r>
            <w:r w:rsidRPr="00EA1E6F">
              <w:rPr>
                <w:rFonts w:asciiTheme="minorHAnsi" w:hAnsiTheme="minorHAnsi" w:cs="Arial"/>
                <w:color w:val="595959" w:themeColor="text1" w:themeTint="A6"/>
              </w:rPr>
              <w:t>?</w:t>
            </w:r>
            <w:r w:rsidRPr="00EA1E6F">
              <w:rPr>
                <w:rFonts w:asciiTheme="minorHAnsi" w:hAnsiTheme="minorHAnsi"/>
              </w:rPr>
              <w:t xml:space="preserve"> (</w:t>
            </w:r>
            <w:r w:rsidRPr="00EA1E6F">
              <w:rPr>
                <w:rFonts w:asciiTheme="minorHAnsi" w:hAnsiTheme="minorHAnsi"/>
                <w:b/>
                <w:u w:val="dotDotDash"/>
              </w:rPr>
              <w:t>потому что</w:t>
            </w:r>
            <w:r w:rsidRPr="00EA1E6F">
              <w:rPr>
                <w:rFonts w:asciiTheme="minorHAnsi" w:hAnsiTheme="minorHAnsi"/>
                <w:u w:val="dotDotDash"/>
              </w:rPr>
              <w:t xml:space="preserve"> она содержит много солей</w:t>
            </w:r>
            <w:r w:rsidRPr="00B33CED">
              <w:rPr>
                <w:sz w:val="26"/>
                <w:szCs w:val="26"/>
                <w:u w:val="dotDotDash"/>
              </w:rPr>
              <w:t>)</w:t>
            </w:r>
            <w:r w:rsidRPr="00B33CED">
              <w:rPr>
                <w:sz w:val="26"/>
                <w:szCs w:val="26"/>
              </w:rPr>
              <w:t>.</w:t>
            </w:r>
            <w:r w:rsidRPr="00B33CED">
              <w:t xml:space="preserve"> «</w:t>
            </w:r>
            <w:r w:rsidRPr="00EA1E6F">
              <w:rPr>
                <w:b/>
                <w:i/>
              </w:rPr>
              <w:t>Почему</w:t>
            </w:r>
            <w:r w:rsidRPr="00EA1E6F">
              <w:rPr>
                <w:b/>
              </w:rPr>
              <w:t>?</w:t>
            </w:r>
            <w:r w:rsidRPr="00B33CED">
              <w:t xml:space="preserve">» – вопрос обстоятельства и задаем мы его от всего предложения. Это обстоятельственное придаточное причины.  </w:t>
            </w:r>
          </w:p>
          <w:p w:rsidR="006C0E6D" w:rsidRPr="00B33CED" w:rsidRDefault="006C0E6D" w:rsidP="000D3FFC">
            <w:pPr>
              <w:jc w:val="both"/>
            </w:pPr>
            <w:r w:rsidRPr="00B33CED">
              <w:t xml:space="preserve">Вернитесь в рубрику </w:t>
            </w:r>
            <w:r w:rsidRPr="00B33CED">
              <w:rPr>
                <w:b/>
              </w:rPr>
              <w:t>1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bottom w:val="nil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nil"/>
            </w:tcBorders>
          </w:tcPr>
          <w:p w:rsidR="006C0E6D" w:rsidRPr="00B33CED" w:rsidRDefault="006C0E6D" w:rsidP="000D3FFC">
            <w:pPr>
              <w:jc w:val="both"/>
            </w:pPr>
            <w:r w:rsidRPr="00B33CED">
              <w:rPr>
                <w:lang w:val="kk-KZ"/>
              </w:rPr>
              <w:t>С</w:t>
            </w:r>
            <w:proofErr w:type="spellStart"/>
            <w:r w:rsidRPr="00B33CED">
              <w:t>овершенно</w:t>
            </w:r>
            <w:proofErr w:type="spellEnd"/>
            <w:r w:rsidRPr="00B33CED">
              <w:t xml:space="preserve"> верно. Союзное слово «</w:t>
            </w:r>
            <w:r w:rsidRPr="00B33CED">
              <w:rPr>
                <w:b/>
                <w:i/>
              </w:rPr>
              <w:t>где</w:t>
            </w:r>
            <w:r w:rsidRPr="00B33CED">
              <w:t xml:space="preserve">»  выполняет  в придаточном предложении функцию обстоятельства. </w:t>
            </w:r>
            <w:r w:rsidRPr="00EA1E6F">
              <w:rPr>
                <w:rFonts w:asciiTheme="minorHAnsi" w:hAnsiTheme="minorHAnsi"/>
              </w:rPr>
              <w:t xml:space="preserve">[Она стала расспрашивать меня], </w:t>
            </w:r>
            <w:r w:rsidRPr="00EA1E6F">
              <w:rPr>
                <w:rFonts w:asciiTheme="minorHAnsi" w:hAnsiTheme="minorHAnsi" w:cs="Arial"/>
                <w:i/>
                <w:color w:val="7F7F7F" w:themeColor="text1" w:themeTint="80"/>
              </w:rPr>
              <w:t xml:space="preserve">о чем? </w:t>
            </w:r>
            <w:r w:rsidRPr="00EA1E6F">
              <w:rPr>
                <w:rFonts w:asciiTheme="minorHAnsi" w:hAnsiTheme="minorHAnsi"/>
              </w:rPr>
              <w:t>(</w:t>
            </w:r>
            <w:r w:rsidRPr="00EA1E6F">
              <w:rPr>
                <w:rFonts w:asciiTheme="minorHAnsi" w:hAnsiTheme="minorHAnsi"/>
                <w:u w:val="dotDash"/>
              </w:rPr>
              <w:t>где</w:t>
            </w:r>
            <w:r w:rsidRPr="00EA1E6F">
              <w:rPr>
                <w:rFonts w:asciiTheme="minorHAnsi" w:hAnsiTheme="minorHAnsi"/>
              </w:rPr>
              <w:t xml:space="preserve"> </w:t>
            </w:r>
            <w:r w:rsidRPr="00EA1E6F">
              <w:rPr>
                <w:rFonts w:asciiTheme="minorHAnsi" w:hAnsiTheme="minorHAnsi"/>
                <w:u w:val="single"/>
              </w:rPr>
              <w:t>я</w:t>
            </w:r>
            <w:r w:rsidRPr="00EA1E6F">
              <w:rPr>
                <w:rFonts w:asciiTheme="minorHAnsi" w:hAnsiTheme="minorHAnsi"/>
              </w:rPr>
              <w:t xml:space="preserve">  </w:t>
            </w:r>
            <w:r w:rsidRPr="00EA1E6F">
              <w:rPr>
                <w:rFonts w:asciiTheme="minorHAnsi" w:hAnsiTheme="minorHAnsi"/>
                <w:u w:val="double"/>
              </w:rPr>
              <w:t>работаю</w:t>
            </w:r>
            <w:r w:rsidRPr="00EA1E6F">
              <w:rPr>
                <w:rFonts w:asciiTheme="minorHAnsi" w:hAnsiTheme="minorHAnsi"/>
              </w:rPr>
              <w:t xml:space="preserve">). </w:t>
            </w:r>
            <w:r w:rsidRPr="00B33CED">
              <w:rPr>
                <w:lang w:val="kk-KZ"/>
              </w:rPr>
              <w:t xml:space="preserve">Слово </w:t>
            </w:r>
            <w:r w:rsidRPr="00B33CED">
              <w:t>«</w:t>
            </w:r>
            <w:r w:rsidRPr="00B33CED">
              <w:rPr>
                <w:b/>
                <w:i/>
              </w:rPr>
              <w:t>где</w:t>
            </w:r>
            <w:r w:rsidRPr="00B33CED">
              <w:t xml:space="preserve">» невозможно убрать из предложения без ущерба для конструкции. </w:t>
            </w:r>
          </w:p>
          <w:p w:rsidR="006C0E6D" w:rsidRPr="00B33CED" w:rsidRDefault="006C0E6D" w:rsidP="000D3FFC">
            <w:pPr>
              <w:ind w:firstLine="353"/>
              <w:jc w:val="both"/>
            </w:pPr>
            <w:r w:rsidRPr="00B33CED">
              <w:t xml:space="preserve">Запомните: с помощью союзов или союзных слов </w:t>
            </w:r>
            <w:proofErr w:type="gramStart"/>
            <w:r w:rsidRPr="00B33CED">
              <w:t>придаточные</w:t>
            </w:r>
            <w:proofErr w:type="gramEnd"/>
            <w:r w:rsidRPr="00B33CED">
              <w:t xml:space="preserve"> </w:t>
            </w:r>
            <w:r w:rsidRPr="00B33CED">
              <w:rPr>
                <w:spacing w:val="40"/>
              </w:rPr>
              <w:t>изъяснительные</w:t>
            </w:r>
            <w:r w:rsidRPr="00B33CED">
              <w:t xml:space="preserve"> присоединяются к главному слову – </w:t>
            </w:r>
            <w:r w:rsidRPr="00B33CED">
              <w:rPr>
                <w:spacing w:val="40"/>
              </w:rPr>
              <w:t>сказуемому</w:t>
            </w:r>
            <w:r w:rsidRPr="00B33CED">
              <w:t xml:space="preserve"> или деепричастию, </w:t>
            </w:r>
            <w:r w:rsidRPr="00B33CED">
              <w:rPr>
                <w:spacing w:val="40"/>
              </w:rPr>
              <w:t>определительные</w:t>
            </w:r>
            <w:r w:rsidRPr="00B33CED">
              <w:t xml:space="preserve"> с помощью союзных слов – к контактному </w:t>
            </w:r>
            <w:r w:rsidRPr="00B33CED">
              <w:rPr>
                <w:spacing w:val="40"/>
              </w:rPr>
              <w:t>существительному</w:t>
            </w:r>
            <w:r w:rsidRPr="00B33CED">
              <w:t>.</w:t>
            </w:r>
          </w:p>
          <w:p w:rsidR="006C0E6D" w:rsidRPr="00B33CED" w:rsidRDefault="006C0E6D" w:rsidP="000D3FFC">
            <w:pPr>
              <w:jc w:val="both"/>
            </w:pPr>
            <w:r w:rsidRPr="00B33CED">
              <w:rPr>
                <w:rFonts w:ascii="Arial" w:hAnsi="Arial"/>
                <w:b/>
                <w:sz w:val="22"/>
                <w:szCs w:val="22"/>
              </w:rPr>
              <w:t xml:space="preserve">Найдите предложение </w:t>
            </w:r>
            <w:proofErr w:type="gramStart"/>
            <w:r w:rsidRPr="00B33CED">
              <w:rPr>
                <w:rFonts w:ascii="Arial" w:hAnsi="Arial"/>
                <w:b/>
                <w:sz w:val="22"/>
                <w:szCs w:val="22"/>
              </w:rPr>
              <w:t>с</w:t>
            </w:r>
            <w:proofErr w:type="gramEnd"/>
            <w:r w:rsidRPr="00B33CED">
              <w:rPr>
                <w:rFonts w:ascii="Arial" w:hAnsi="Arial"/>
                <w:b/>
                <w:sz w:val="22"/>
                <w:szCs w:val="22"/>
              </w:rPr>
              <w:t xml:space="preserve">  придаточным изъяснительным.</w:t>
            </w:r>
          </w:p>
          <w:p w:rsidR="006C0E6D" w:rsidRPr="00B33CED" w:rsidRDefault="006C0E6D" w:rsidP="006C0E6D">
            <w:pPr>
              <w:pStyle w:val="a3"/>
              <w:numPr>
                <w:ilvl w:val="0"/>
                <w:numId w:val="4"/>
              </w:numPr>
              <w:autoSpaceDE/>
              <w:autoSpaceDN/>
              <w:adjustRightInd/>
              <w:ind w:left="255" w:hanging="257"/>
              <w:contextualSpacing/>
              <w:jc w:val="left"/>
              <w:rPr>
                <w:spacing w:val="-6"/>
                <w:sz w:val="24"/>
              </w:rPr>
            </w:pPr>
            <w:r w:rsidRPr="00EA1E6F">
              <w:rPr>
                <w:spacing w:val="-6"/>
                <w:sz w:val="24"/>
              </w:rPr>
              <w:t xml:space="preserve">Все это было бы смешно, </w:t>
            </w:r>
            <w:proofErr w:type="gramStart"/>
            <w:r w:rsidRPr="00EA1E6F">
              <w:rPr>
                <w:spacing w:val="-6"/>
                <w:sz w:val="24"/>
              </w:rPr>
              <w:t>когда бы не было</w:t>
            </w:r>
            <w:proofErr w:type="gramEnd"/>
            <w:r w:rsidRPr="00EA1E6F">
              <w:rPr>
                <w:spacing w:val="-6"/>
                <w:sz w:val="24"/>
              </w:rPr>
              <w:t xml:space="preserve"> так грустно</w:t>
            </w:r>
            <w:r w:rsidRPr="00B33CED">
              <w:t xml:space="preserve"> </w:t>
            </w:r>
            <w:r w:rsidRPr="00B33CED">
              <w:rPr>
                <w:rFonts w:ascii="Arial" w:hAnsi="Arial" w:cs="Arial"/>
              </w:rPr>
              <w:t>(Л)</w:t>
            </w:r>
            <w:r w:rsidRPr="00B33CED">
              <w:rPr>
                <w:spacing w:val="-6"/>
                <w:sz w:val="24"/>
              </w:rPr>
              <w:t>.</w:t>
            </w:r>
            <w:r w:rsidRPr="00B33CED">
              <w:rPr>
                <w:b/>
                <w:bCs/>
                <w:sz w:val="24"/>
              </w:rPr>
              <w:t xml:space="preserve"> </w:t>
            </w:r>
            <w:r w:rsidRPr="00B33CED">
              <w:rPr>
                <w:b/>
                <w:bCs/>
                <w:sz w:val="24"/>
              </w:rPr>
              <w:sym w:font="Wingdings" w:char="F0D8"/>
            </w:r>
            <w:r>
              <w:rPr>
                <w:b/>
                <w:bCs/>
                <w:sz w:val="24"/>
              </w:rPr>
              <w:t xml:space="preserve"> </w:t>
            </w:r>
            <w:r w:rsidRPr="00B33CED">
              <w:rPr>
                <w:b/>
                <w:bCs/>
                <w:sz w:val="24"/>
              </w:rPr>
              <w:t>16</w:t>
            </w:r>
          </w:p>
          <w:p w:rsidR="006C0E6D" w:rsidRPr="00B33CED" w:rsidRDefault="006C0E6D" w:rsidP="006C0E6D">
            <w:pPr>
              <w:pStyle w:val="a3"/>
              <w:numPr>
                <w:ilvl w:val="0"/>
                <w:numId w:val="4"/>
              </w:numPr>
              <w:autoSpaceDE/>
              <w:autoSpaceDN/>
              <w:adjustRightInd/>
              <w:ind w:left="255" w:hanging="257"/>
              <w:contextualSpacing/>
              <w:jc w:val="left"/>
              <w:rPr>
                <w:spacing w:val="-6"/>
                <w:sz w:val="24"/>
              </w:rPr>
            </w:pPr>
            <w:r w:rsidRPr="00B33CED">
              <w:rPr>
                <w:spacing w:val="-6"/>
                <w:sz w:val="24"/>
              </w:rPr>
              <w:t>Воздух изредка дрожал, как дрожит вода, возмущённая падением ветки (</w:t>
            </w:r>
            <w:r w:rsidRPr="00B33CED">
              <w:rPr>
                <w:rFonts w:ascii="Arial" w:hAnsi="Arial" w:cs="Arial"/>
              </w:rPr>
              <w:t>Т).</w:t>
            </w:r>
            <w:r w:rsidRPr="00B33CED">
              <w:rPr>
                <w:b/>
                <w:bCs/>
                <w:sz w:val="24"/>
              </w:rPr>
              <w:t xml:space="preserve"> </w:t>
            </w:r>
            <w:r w:rsidRPr="00B33CED">
              <w:rPr>
                <w:b/>
                <w:bCs/>
                <w:sz w:val="24"/>
              </w:rPr>
              <w:sym w:font="Wingdings" w:char="F0D8"/>
            </w:r>
            <w:r w:rsidRPr="00B33CED">
              <w:rPr>
                <w:b/>
                <w:bCs/>
                <w:sz w:val="24"/>
              </w:rPr>
              <w:t>3</w:t>
            </w:r>
          </w:p>
          <w:p w:rsidR="006C0E6D" w:rsidRPr="00B33CED" w:rsidRDefault="006C0E6D" w:rsidP="006C0E6D">
            <w:pPr>
              <w:pStyle w:val="a3"/>
              <w:numPr>
                <w:ilvl w:val="0"/>
                <w:numId w:val="4"/>
              </w:numPr>
              <w:autoSpaceDE/>
              <w:autoSpaceDN/>
              <w:adjustRightInd/>
              <w:ind w:left="255" w:hanging="257"/>
              <w:contextualSpacing/>
              <w:rPr>
                <w:spacing w:val="-6"/>
                <w:sz w:val="24"/>
              </w:rPr>
            </w:pPr>
            <w:r w:rsidRPr="00B33CED">
              <w:rPr>
                <w:spacing w:val="-6"/>
                <w:sz w:val="24"/>
              </w:rPr>
              <w:t xml:space="preserve">А потом придет осень, и земля отдаст плодами те семена, что были посеяны </w:t>
            </w:r>
            <w:r>
              <w:rPr>
                <w:spacing w:val="-6"/>
                <w:sz w:val="24"/>
              </w:rPr>
              <w:t xml:space="preserve"> </w:t>
            </w:r>
            <w:r w:rsidRPr="00B33CED">
              <w:rPr>
                <w:spacing w:val="-6"/>
                <w:sz w:val="24"/>
              </w:rPr>
              <w:t xml:space="preserve">    весной </w:t>
            </w:r>
            <w:r w:rsidRPr="00B33CED">
              <w:rPr>
                <w:rFonts w:ascii="Arial" w:hAnsi="Arial" w:cs="Arial"/>
                <w:spacing w:val="-6"/>
              </w:rPr>
              <w:t xml:space="preserve">(М.Сем.). </w:t>
            </w:r>
            <w:r w:rsidRPr="00B33CED">
              <w:rPr>
                <w:b/>
                <w:sz w:val="24"/>
              </w:rPr>
              <w:t xml:space="preserve"> </w:t>
            </w:r>
            <w:r w:rsidRPr="00B33CED">
              <w:rPr>
                <w:b/>
                <w:bCs/>
                <w:sz w:val="24"/>
              </w:rPr>
              <w:sym w:font="Wingdings" w:char="F0D8"/>
            </w:r>
            <w:r w:rsidRPr="00B33CED">
              <w:rPr>
                <w:b/>
                <w:sz w:val="24"/>
              </w:rPr>
              <w:t>29</w:t>
            </w:r>
          </w:p>
          <w:p w:rsidR="006C0E6D" w:rsidRPr="00B33CED" w:rsidRDefault="006C0E6D" w:rsidP="006C0E6D">
            <w:pPr>
              <w:pStyle w:val="a3"/>
              <w:numPr>
                <w:ilvl w:val="0"/>
                <w:numId w:val="4"/>
              </w:numPr>
              <w:autoSpaceDE/>
              <w:autoSpaceDN/>
              <w:adjustRightInd/>
              <w:ind w:left="255" w:hanging="257"/>
              <w:contextualSpacing/>
              <w:jc w:val="left"/>
              <w:rPr>
                <w:spacing w:val="-2"/>
              </w:rPr>
            </w:pPr>
            <w:r w:rsidRPr="00B33CED">
              <w:rPr>
                <w:spacing w:val="-6"/>
                <w:sz w:val="24"/>
              </w:rPr>
              <w:t xml:space="preserve">Все ждали, не будет ли он снова  петь </w:t>
            </w:r>
            <w:r w:rsidRPr="00B33CED">
              <w:rPr>
                <w:rFonts w:ascii="Arial" w:hAnsi="Arial" w:cs="Arial"/>
              </w:rPr>
              <w:t>(Т).</w:t>
            </w:r>
            <w:r w:rsidRPr="00B33CED">
              <w:rPr>
                <w:spacing w:val="-6"/>
                <w:sz w:val="24"/>
              </w:rPr>
              <w:t xml:space="preserve"> </w:t>
            </w:r>
            <w:r w:rsidRPr="00B33CED">
              <w:rPr>
                <w:sz w:val="24"/>
              </w:rPr>
              <w:t xml:space="preserve"> </w:t>
            </w:r>
            <w:r w:rsidRPr="00B33CED">
              <w:rPr>
                <w:b/>
                <w:bCs/>
                <w:sz w:val="24"/>
              </w:rPr>
              <w:sym w:font="Wingdings" w:char="F0D8"/>
            </w:r>
            <w:r w:rsidRPr="00B33CED">
              <w:rPr>
                <w:b/>
                <w:sz w:val="24"/>
              </w:rPr>
              <w:t>35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nil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spacing w:after="200"/>
              <w:jc w:val="both"/>
            </w:pPr>
            <w:r w:rsidRPr="00B33CED">
              <w:t>Нет.</w:t>
            </w:r>
            <w:r w:rsidRPr="00B33CED">
              <w:rPr>
                <w:iCs/>
              </w:rPr>
              <w:t xml:space="preserve"> (</w:t>
            </w:r>
            <w:r w:rsidRPr="00EA1E6F">
              <w:rPr>
                <w:rFonts w:asciiTheme="minorHAnsi" w:hAnsiTheme="minorHAnsi"/>
                <w:b/>
                <w:i/>
                <w:iCs/>
                <w:u w:val="dash"/>
              </w:rPr>
              <w:t>Кому</w:t>
            </w:r>
            <w:r w:rsidRPr="00EA1E6F">
              <w:rPr>
                <w:rFonts w:asciiTheme="minorHAnsi" w:hAnsiTheme="minorHAnsi"/>
                <w:i/>
                <w:iCs/>
              </w:rPr>
              <w:t xml:space="preserve"> много дано</w:t>
            </w:r>
            <w:r w:rsidRPr="00EA1E6F">
              <w:rPr>
                <w:rFonts w:asciiTheme="minorHAnsi" w:hAnsiTheme="minorHAnsi"/>
                <w:iCs/>
              </w:rPr>
              <w:t xml:space="preserve">), </w:t>
            </w:r>
            <w:r w:rsidRPr="00EA1E6F">
              <w:rPr>
                <w:rFonts w:asciiTheme="minorHAnsi" w:hAnsiTheme="minorHAnsi"/>
                <w:spacing w:val="-2"/>
              </w:rPr>
              <w:t>[</w:t>
            </w:r>
            <w:r w:rsidRPr="00EA1E6F">
              <w:rPr>
                <w:rFonts w:asciiTheme="minorHAnsi" w:hAnsiTheme="minorHAnsi"/>
                <w:b/>
                <w:iCs/>
                <w:u w:val="dash"/>
              </w:rPr>
              <w:t>с того</w:t>
            </w:r>
            <w:r w:rsidRPr="00EA1E6F">
              <w:rPr>
                <w:rFonts w:asciiTheme="minorHAnsi" w:hAnsiTheme="minorHAnsi"/>
                <w:iCs/>
              </w:rPr>
              <w:t xml:space="preserve"> и много спросится</w:t>
            </w:r>
            <w:r w:rsidRPr="00EA1E6F">
              <w:rPr>
                <w:rFonts w:asciiTheme="minorHAnsi" w:hAnsiTheme="minorHAnsi"/>
              </w:rPr>
              <w:t>]</w:t>
            </w:r>
            <w:r w:rsidRPr="00EA1E6F">
              <w:rPr>
                <w:rFonts w:asciiTheme="minorHAnsi" w:hAnsiTheme="minorHAnsi"/>
                <w:iCs/>
              </w:rPr>
              <w:t>.</w:t>
            </w:r>
            <w:r w:rsidRPr="00EA1E6F">
              <w:rPr>
                <w:rFonts w:asciiTheme="minorHAnsi" w:hAnsiTheme="minorHAnsi"/>
              </w:rPr>
              <w:t xml:space="preserve"> </w:t>
            </w:r>
            <w:r w:rsidRPr="00B33CED">
              <w:t xml:space="preserve">Это местоименно-определительное придаточное. </w:t>
            </w:r>
            <w:proofErr w:type="gramStart"/>
            <w:r w:rsidRPr="00B33CED">
              <w:t>Оно стоит на первом месте, перед главным предложением, и союзное слово «</w:t>
            </w:r>
            <w:r w:rsidRPr="00B33CED">
              <w:rPr>
                <w:b/>
                <w:i/>
                <w:iCs/>
              </w:rPr>
              <w:t>кому»</w:t>
            </w:r>
            <w:r w:rsidRPr="00B33CED">
              <w:t xml:space="preserve"> выполняет в придаточном ту же функцию, что и слово «</w:t>
            </w:r>
            <w:r w:rsidRPr="00B33CED">
              <w:rPr>
                <w:b/>
                <w:i/>
              </w:rPr>
              <w:t>с того</w:t>
            </w:r>
            <w:r w:rsidRPr="00B33CED">
              <w:t>», в главном.</w:t>
            </w:r>
            <w:proofErr w:type="gramEnd"/>
            <w:r w:rsidRPr="00B33CED">
              <w:t xml:space="preserve">  Вернитесь в рубрику </w:t>
            </w:r>
            <w:r w:rsidRPr="00B33CED">
              <w:rPr>
                <w:b/>
              </w:rPr>
              <w:t>39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1354"/>
        </w:trPr>
        <w:tc>
          <w:tcPr>
            <w:tcW w:w="510" w:type="dxa"/>
            <w:tcBorders>
              <w:top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</w:tcBorders>
            <w:vAlign w:val="center"/>
          </w:tcPr>
          <w:p w:rsidR="006C0E6D" w:rsidRDefault="006C0E6D" w:rsidP="000D3FFC">
            <w:pPr>
              <w:jc w:val="both"/>
            </w:pPr>
            <w:r w:rsidRPr="00B33CED">
              <w:t>Неверно. Придаточное предложение отвечает на вопрос «</w:t>
            </w:r>
            <w:r w:rsidRPr="00EA1E6F">
              <w:rPr>
                <w:b/>
                <w:i/>
              </w:rPr>
              <w:t>где?</w:t>
            </w:r>
            <w:r w:rsidRPr="00B33CED">
              <w:t>» и присоединяется не к существительному, а к указательному наречию «</w:t>
            </w:r>
            <w:r w:rsidRPr="00EA1E6F">
              <w:rPr>
                <w:b/>
                <w:i/>
              </w:rPr>
              <w:t>там</w:t>
            </w:r>
            <w:r w:rsidRPr="00EA1E6F">
              <w:rPr>
                <w:rFonts w:asciiTheme="minorHAnsi" w:hAnsiTheme="minorHAnsi"/>
              </w:rPr>
              <w:t>». [</w:t>
            </w:r>
            <w:r w:rsidRPr="00EA1E6F">
              <w:rPr>
                <w:rFonts w:asciiTheme="minorHAnsi" w:hAnsiTheme="minorHAnsi"/>
                <w:b/>
                <w:u w:val="dotDash"/>
              </w:rPr>
              <w:t>Там</w:t>
            </w:r>
            <w:r w:rsidRPr="00EA1E6F">
              <w:rPr>
                <w:rFonts w:asciiTheme="minorHAnsi" w:hAnsiTheme="minorHAnsi"/>
              </w:rPr>
              <w:t>, (</w:t>
            </w:r>
            <w:r w:rsidRPr="00EA1E6F">
              <w:rPr>
                <w:rFonts w:asciiTheme="minorHAnsi" w:hAnsiTheme="minorHAnsi"/>
                <w:i/>
              </w:rPr>
              <w:t>где ранее было устье реки)</w:t>
            </w:r>
            <w:r w:rsidRPr="00EA1E6F">
              <w:rPr>
                <w:rFonts w:asciiTheme="minorHAnsi" w:hAnsiTheme="minorHAnsi"/>
              </w:rPr>
              <w:t xml:space="preserve">, </w:t>
            </w:r>
            <w:r w:rsidRPr="00EA1E6F">
              <w:rPr>
                <w:rFonts w:asciiTheme="minorHAnsi" w:hAnsiTheme="minorHAnsi"/>
                <w:u w:val="single"/>
              </w:rPr>
              <w:t>тропа</w:t>
            </w:r>
            <w:r w:rsidRPr="00EA1E6F">
              <w:rPr>
                <w:rFonts w:asciiTheme="minorHAnsi" w:hAnsiTheme="minorHAnsi"/>
              </w:rPr>
              <w:t xml:space="preserve"> </w:t>
            </w:r>
            <w:r w:rsidRPr="00EA1E6F">
              <w:rPr>
                <w:rFonts w:asciiTheme="minorHAnsi" w:hAnsiTheme="minorHAnsi"/>
                <w:u w:val="double"/>
              </w:rPr>
              <w:t>взбирается</w:t>
            </w:r>
            <w:r w:rsidRPr="00EA1E6F">
              <w:rPr>
                <w:rFonts w:asciiTheme="minorHAnsi" w:hAnsiTheme="minorHAnsi"/>
              </w:rPr>
              <w:t xml:space="preserve"> на гору].</w:t>
            </w:r>
            <w:r w:rsidRPr="00B33CED">
              <w:t xml:space="preserve"> </w:t>
            </w:r>
          </w:p>
          <w:p w:rsidR="006C0E6D" w:rsidRPr="00B33CED" w:rsidRDefault="006C0E6D" w:rsidP="000D3FFC">
            <w:pPr>
              <w:jc w:val="both"/>
              <w:rPr>
                <w:rFonts w:ascii="Arial" w:hAnsi="Arial" w:cs="Arial"/>
                <w:iCs/>
              </w:rPr>
            </w:pPr>
            <w:r w:rsidRPr="00B33CED">
              <w:t xml:space="preserve">Это обстоятельственное придаточное места. Вернитесь в рубрику </w:t>
            </w:r>
            <w:r w:rsidRPr="00B33CED">
              <w:rPr>
                <w:b/>
              </w:rPr>
              <w:t>14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86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spacing w:line="320" w:lineRule="exact"/>
              <w:jc w:val="both"/>
              <w:rPr>
                <w:spacing w:val="-4"/>
              </w:rPr>
            </w:pPr>
            <w:r w:rsidRPr="00B33CED">
              <w:t xml:space="preserve">Неверно. </w:t>
            </w:r>
            <w:r w:rsidRPr="00EA1E6F">
              <w:rPr>
                <w:rFonts w:asciiTheme="minorHAnsi" w:hAnsiTheme="minorHAnsi"/>
              </w:rPr>
              <w:t xml:space="preserve">[Грин любил побережья], </w:t>
            </w:r>
            <w:r w:rsidRPr="00E35862">
              <w:rPr>
                <w:rStyle w:val="a9"/>
                <w:color w:val="7F7F7F" w:themeColor="text1" w:themeTint="80"/>
              </w:rPr>
              <w:t>какие?</w:t>
            </w:r>
            <w:r w:rsidRPr="00EA1E6F">
              <w:rPr>
                <w:rFonts w:asciiTheme="minorHAnsi" w:hAnsiTheme="minorHAnsi"/>
              </w:rPr>
              <w:t xml:space="preserve"> (</w:t>
            </w:r>
            <w:r w:rsidRPr="00EA1E6F">
              <w:rPr>
                <w:rFonts w:asciiTheme="minorHAnsi" w:hAnsiTheme="minorHAnsi"/>
                <w:u w:val="dotDash"/>
              </w:rPr>
              <w:t>где</w:t>
            </w:r>
            <w:r w:rsidRPr="00EA1E6F">
              <w:rPr>
                <w:rFonts w:asciiTheme="minorHAnsi" w:hAnsiTheme="minorHAnsi"/>
              </w:rPr>
              <w:t xml:space="preserve"> </w:t>
            </w:r>
            <w:r w:rsidRPr="00E35862">
              <w:rPr>
                <w:rFonts w:asciiTheme="minorHAnsi" w:hAnsiTheme="minorHAnsi"/>
                <w:u w:val="double"/>
              </w:rPr>
              <w:t>соединялось</w:t>
            </w:r>
            <w:r w:rsidRPr="00EA1E6F">
              <w:rPr>
                <w:rFonts w:asciiTheme="minorHAnsi" w:hAnsiTheme="minorHAnsi"/>
              </w:rPr>
              <w:t xml:space="preserve"> </w:t>
            </w:r>
            <w:r w:rsidRPr="00EA1E6F">
              <w:rPr>
                <w:rFonts w:asciiTheme="minorHAnsi" w:hAnsiTheme="minorHAnsi"/>
                <w:u w:val="single"/>
              </w:rPr>
              <w:t>все</w:t>
            </w:r>
            <w:r w:rsidRPr="00EA1E6F">
              <w:rPr>
                <w:rFonts w:asciiTheme="minorHAnsi" w:hAnsiTheme="minorHAnsi"/>
                <w:i/>
              </w:rPr>
              <w:t>…</w:t>
            </w:r>
            <w:proofErr w:type="gramStart"/>
            <w:r w:rsidRPr="00B33CED">
              <w:rPr>
                <w:b/>
                <w:sz w:val="26"/>
                <w:szCs w:val="26"/>
              </w:rPr>
              <w:t xml:space="preserve"> )</w:t>
            </w:r>
            <w:proofErr w:type="gramEnd"/>
            <w:r w:rsidRPr="00B33CED">
              <w:rPr>
                <w:b/>
                <w:sz w:val="26"/>
                <w:szCs w:val="26"/>
              </w:rPr>
              <w:t>.</w:t>
            </w:r>
            <w:r w:rsidRPr="00B33CED">
              <w:rPr>
                <w:b/>
              </w:rPr>
              <w:t xml:space="preserve"> </w:t>
            </w:r>
            <w:r w:rsidRPr="00B33CED">
              <w:t>Относительное наречие</w:t>
            </w:r>
            <w:r w:rsidRPr="00B33CED">
              <w:rPr>
                <w:b/>
              </w:rPr>
              <w:t xml:space="preserve"> «</w:t>
            </w:r>
            <w:r w:rsidRPr="00B33CED">
              <w:rPr>
                <w:b/>
                <w:i/>
              </w:rPr>
              <w:t>где</w:t>
            </w:r>
            <w:r w:rsidRPr="00B33CED">
              <w:rPr>
                <w:b/>
              </w:rPr>
              <w:t>»</w:t>
            </w:r>
            <w:r w:rsidRPr="00B33CED">
              <w:t xml:space="preserve"> выполняет функцию обстоятельства.  Вернитесь в рубрику </w:t>
            </w:r>
            <w:r w:rsidRPr="00B33CED">
              <w:rPr>
                <w:b/>
              </w:rPr>
              <w:t>23.</w:t>
            </w:r>
          </w:p>
        </w:tc>
      </w:tr>
      <w:tr w:rsidR="006C0E6D" w:rsidRPr="00B33CED" w:rsidTr="000D3FFC">
        <w:trPr>
          <w:cantSplit/>
          <w:trHeight w:val="1953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ind w:left="-35"/>
              <w:jc w:val="both"/>
            </w:pPr>
            <w:r w:rsidRPr="00B33CED">
              <w:rPr>
                <w:spacing w:val="-2"/>
              </w:rPr>
              <w:t xml:space="preserve"> Ошибка. </w:t>
            </w:r>
            <w:proofErr w:type="gramStart"/>
            <w:r w:rsidRPr="00B33CED">
              <w:t>Придаточное</w:t>
            </w:r>
            <w:proofErr w:type="gramEnd"/>
            <w:r w:rsidRPr="00B33CED">
              <w:t xml:space="preserve">  стоит внутри главного и присоединяется к слову </w:t>
            </w:r>
            <w:r w:rsidRPr="00B33CED">
              <w:rPr>
                <w:b/>
                <w:i/>
              </w:rPr>
              <w:t xml:space="preserve">там. </w:t>
            </w:r>
            <w:r w:rsidRPr="00B33CED">
              <w:t xml:space="preserve"> «</w:t>
            </w:r>
            <w:r w:rsidRPr="00B33CED">
              <w:rPr>
                <w:b/>
                <w:i/>
              </w:rPr>
              <w:t xml:space="preserve">Там» </w:t>
            </w:r>
            <w:r w:rsidRPr="00B33CED">
              <w:t xml:space="preserve"> не местоимение, а наречие.  Очевидно,  вы затрудняетесь в различении наречий и местоимений. Загляните схему № </w:t>
            </w:r>
            <w:r w:rsidRPr="00B33CED">
              <w:rPr>
                <w:b/>
              </w:rPr>
              <w:t>27</w:t>
            </w:r>
            <w:r w:rsidRPr="00B33CED">
              <w:t>.</w:t>
            </w:r>
          </w:p>
          <w:p w:rsidR="006C0E6D" w:rsidRPr="00E35862" w:rsidRDefault="006C0E6D" w:rsidP="000D3FFC">
            <w:pPr>
              <w:pStyle w:val="a8"/>
            </w:pPr>
            <w:r w:rsidRPr="00B33CED">
              <w:t xml:space="preserve"> </w:t>
            </w:r>
            <w:r w:rsidRPr="00E35862">
              <w:rPr>
                <w:spacing w:val="-2"/>
              </w:rPr>
              <w:t>[</w:t>
            </w:r>
            <w:r w:rsidRPr="00E35862">
              <w:t xml:space="preserve">Огонёк мерцал </w:t>
            </w:r>
            <w:r w:rsidRPr="00E35862">
              <w:rPr>
                <w:b/>
              </w:rPr>
              <w:t>там</w:t>
            </w:r>
            <w:r w:rsidRPr="00E35862">
              <w:t xml:space="preserve">], </w:t>
            </w:r>
            <w:r w:rsidRPr="00E35862">
              <w:rPr>
                <w:color w:val="7F7F7F" w:themeColor="text1" w:themeTint="80"/>
              </w:rPr>
              <w:t>где?</w:t>
            </w:r>
            <w:r w:rsidRPr="00E35862">
              <w:t xml:space="preserve"> </w:t>
            </w:r>
            <w:proofErr w:type="gramStart"/>
            <w:r w:rsidRPr="00E35862">
              <w:t xml:space="preserve">( </w:t>
            </w:r>
            <w:proofErr w:type="gramEnd"/>
            <w:r w:rsidRPr="00E35862">
              <w:t>где глаз уже не мог отличить…)</w:t>
            </w:r>
          </w:p>
          <w:p w:rsidR="006C0E6D" w:rsidRPr="00B33CED" w:rsidRDefault="006C0E6D" w:rsidP="000D3FFC">
            <w:pPr>
              <w:ind w:left="-35"/>
              <w:jc w:val="both"/>
              <w:rPr>
                <w:spacing w:val="-4"/>
              </w:rPr>
            </w:pPr>
            <w:r w:rsidRPr="00B33CED">
              <w:t xml:space="preserve">Это сложноподчиненное предложении с </w:t>
            </w:r>
            <w:proofErr w:type="gramStart"/>
            <w:r w:rsidRPr="00B33CED">
              <w:t>обстоятельственным</w:t>
            </w:r>
            <w:proofErr w:type="gramEnd"/>
            <w:r w:rsidRPr="00B33CED">
              <w:t xml:space="preserve"> придаточным места. Вернитесь в рубрику </w:t>
            </w:r>
            <w:r w:rsidRPr="00B33CED">
              <w:rPr>
                <w:b/>
              </w:rPr>
              <w:t>7</w:t>
            </w:r>
            <w:r w:rsidRPr="00B33CED">
              <w:t>.</w:t>
            </w:r>
            <w:r w:rsidRPr="00B33CED">
              <w:rPr>
                <w:rFonts w:ascii="Arial" w:hAnsi="Arial" w:cs="Arial"/>
              </w:rPr>
              <w:t xml:space="preserve"> </w:t>
            </w:r>
          </w:p>
        </w:tc>
      </w:tr>
      <w:tr w:rsidR="006C0E6D" w:rsidRPr="00B33CED" w:rsidTr="000D3FFC">
        <w:trPr>
          <w:cantSplit/>
          <w:trHeight w:val="4673"/>
        </w:trPr>
        <w:tc>
          <w:tcPr>
            <w:tcW w:w="510" w:type="dxa"/>
            <w:tcBorders>
              <w:top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</w:tcBorders>
          </w:tcPr>
          <w:p w:rsidR="006C0E6D" w:rsidRPr="00B33CED" w:rsidRDefault="006C0E6D" w:rsidP="000D3FFC">
            <w:pPr>
              <w:pStyle w:val="a3"/>
              <w:rPr>
                <w:sz w:val="24"/>
              </w:rPr>
            </w:pPr>
            <w:r w:rsidRPr="00B33CED">
              <w:rPr>
                <w:sz w:val="24"/>
              </w:rPr>
              <w:t xml:space="preserve">Совершенно верно. Это предложение с </w:t>
            </w:r>
            <w:proofErr w:type="gramStart"/>
            <w:r w:rsidRPr="00B33CED">
              <w:rPr>
                <w:sz w:val="24"/>
              </w:rPr>
              <w:t>определительным</w:t>
            </w:r>
            <w:proofErr w:type="gramEnd"/>
            <w:r w:rsidRPr="00B33CED">
              <w:rPr>
                <w:sz w:val="24"/>
              </w:rPr>
              <w:t xml:space="preserve"> придаточным. </w:t>
            </w:r>
            <w:r>
              <w:rPr>
                <w:sz w:val="24"/>
              </w:rPr>
              <w:t xml:space="preserve"> Проверьте: с</w:t>
            </w:r>
            <w:r w:rsidRPr="00B33CED">
              <w:rPr>
                <w:sz w:val="24"/>
              </w:rPr>
              <w:t>лово «</w:t>
            </w:r>
            <w:r w:rsidRPr="00D01FC1">
              <w:rPr>
                <w:b/>
                <w:i/>
                <w:sz w:val="24"/>
              </w:rPr>
              <w:t>что</w:t>
            </w:r>
            <w:r w:rsidRPr="00B33CED">
              <w:rPr>
                <w:sz w:val="24"/>
              </w:rPr>
              <w:t>» легко можно заменить  словом «</w:t>
            </w:r>
            <w:r w:rsidRPr="00D01FC1">
              <w:rPr>
                <w:b/>
                <w:i/>
                <w:sz w:val="24"/>
              </w:rPr>
              <w:t>которая</w:t>
            </w:r>
            <w:r w:rsidRPr="00B33CED">
              <w:rPr>
                <w:sz w:val="24"/>
              </w:rPr>
              <w:t>».</w:t>
            </w:r>
          </w:p>
          <w:p w:rsidR="006C0E6D" w:rsidRPr="00E35862" w:rsidRDefault="006C0E6D" w:rsidP="000D3FFC">
            <w:pPr>
              <w:pStyle w:val="a3"/>
              <w:rPr>
                <w:rFonts w:asciiTheme="minorHAnsi" w:hAnsiTheme="minorHAnsi"/>
                <w:sz w:val="24"/>
              </w:rPr>
            </w:pPr>
            <w:r w:rsidRPr="00D01FC1">
              <w:rPr>
                <w:sz w:val="24"/>
              </w:rPr>
              <w:t xml:space="preserve"># </w:t>
            </w:r>
            <w:r w:rsidRPr="00E35862">
              <w:rPr>
                <w:rFonts w:asciiTheme="minorHAnsi" w:hAnsiTheme="minorHAnsi"/>
                <w:sz w:val="24"/>
              </w:rPr>
              <w:t>[</w:t>
            </w:r>
            <w:r w:rsidRPr="00E35862">
              <w:rPr>
                <w:rFonts w:asciiTheme="minorHAnsi" w:hAnsiTheme="minorHAnsi"/>
                <w:b/>
                <w:sz w:val="24"/>
                <w:u w:val="single"/>
              </w:rPr>
              <w:t>Аллея</w:t>
            </w:r>
            <w:r w:rsidRPr="00E35862">
              <w:rPr>
                <w:rFonts w:asciiTheme="minorHAnsi" w:hAnsiTheme="minorHAnsi"/>
                <w:sz w:val="24"/>
              </w:rPr>
              <w:t>,</w:t>
            </w:r>
            <w:r w:rsidRPr="00E35862">
              <w:rPr>
                <w:rFonts w:asciiTheme="minorHAnsi" w:hAnsiTheme="minorHAnsi"/>
                <w:i/>
                <w:sz w:val="24"/>
              </w:rPr>
              <w:t xml:space="preserve"> </w:t>
            </w:r>
            <w:proofErr w:type="gramStart"/>
            <w:r w:rsidRPr="00E35862">
              <w:rPr>
                <w:rFonts w:asciiTheme="minorHAnsi" w:hAnsiTheme="minorHAnsi"/>
                <w:sz w:val="24"/>
              </w:rPr>
              <w:t xml:space="preserve">( </w:t>
            </w:r>
            <w:proofErr w:type="gramEnd"/>
            <w:r w:rsidRPr="00E35862">
              <w:rPr>
                <w:rFonts w:asciiTheme="minorHAnsi" w:hAnsiTheme="minorHAnsi"/>
                <w:b/>
                <w:i/>
                <w:sz w:val="24"/>
                <w:u w:val="wave"/>
              </w:rPr>
              <w:t>которая</w:t>
            </w:r>
            <w:r w:rsidRPr="00E35862">
              <w:rPr>
                <w:rFonts w:asciiTheme="minorHAnsi" w:hAnsiTheme="minorHAnsi"/>
                <w:b/>
                <w:sz w:val="24"/>
                <w:u w:val="wave"/>
              </w:rPr>
              <w:t xml:space="preserve"> </w:t>
            </w:r>
            <w:r w:rsidRPr="00E35862">
              <w:rPr>
                <w:rFonts w:asciiTheme="minorHAnsi" w:hAnsiTheme="minorHAnsi"/>
                <w:i/>
                <w:sz w:val="24"/>
                <w:u w:val="wave"/>
              </w:rPr>
              <w:t>видна из моего окна</w:t>
            </w:r>
            <w:r w:rsidRPr="00E35862">
              <w:rPr>
                <w:rFonts w:asciiTheme="minorHAnsi" w:hAnsiTheme="minorHAnsi"/>
                <w:sz w:val="24"/>
              </w:rPr>
              <w:t xml:space="preserve">), особенно </w:t>
            </w:r>
            <w:r w:rsidRPr="00E35862">
              <w:rPr>
                <w:rFonts w:asciiTheme="minorHAnsi" w:hAnsiTheme="minorHAnsi"/>
                <w:sz w:val="24"/>
                <w:u w:val="double"/>
              </w:rPr>
              <w:t>красива</w:t>
            </w:r>
            <w:r w:rsidRPr="00E35862">
              <w:rPr>
                <w:rFonts w:asciiTheme="minorHAnsi" w:hAnsiTheme="minorHAnsi"/>
                <w:sz w:val="24"/>
              </w:rPr>
              <w:t xml:space="preserve"> осенью].</w:t>
            </w:r>
          </w:p>
          <w:p w:rsidR="006C0E6D" w:rsidRPr="00B33CED" w:rsidRDefault="006C0E6D" w:rsidP="000D3FFC">
            <w:pPr>
              <w:pStyle w:val="a3"/>
              <w:rPr>
                <w:sz w:val="24"/>
              </w:rPr>
            </w:pPr>
            <w:r w:rsidRPr="00B33CED">
              <w:rPr>
                <w:sz w:val="24"/>
              </w:rPr>
              <w:t xml:space="preserve"> И стоит </w:t>
            </w:r>
            <w:proofErr w:type="gramStart"/>
            <w:r w:rsidRPr="00B33CED">
              <w:rPr>
                <w:sz w:val="24"/>
              </w:rPr>
              <w:t>придаточное</w:t>
            </w:r>
            <w:proofErr w:type="gramEnd"/>
            <w:r w:rsidRPr="00B33CED">
              <w:rPr>
                <w:sz w:val="24"/>
              </w:rPr>
              <w:t xml:space="preserve"> </w:t>
            </w:r>
            <w:r w:rsidRPr="00B33CED">
              <w:rPr>
                <w:spacing w:val="40"/>
                <w:sz w:val="24"/>
              </w:rPr>
              <w:t>сразу после</w:t>
            </w:r>
            <w:r w:rsidRPr="00B33CED">
              <w:rPr>
                <w:sz w:val="24"/>
              </w:rPr>
              <w:t xml:space="preserve"> контактного </w:t>
            </w:r>
            <w:r w:rsidRPr="00B33CED">
              <w:rPr>
                <w:spacing w:val="40"/>
                <w:sz w:val="24"/>
              </w:rPr>
              <w:t>существительного</w:t>
            </w:r>
            <w:r w:rsidRPr="00B33CED">
              <w:rPr>
                <w:sz w:val="24"/>
              </w:rPr>
              <w:t xml:space="preserve">, внутри главного предложения. </w:t>
            </w:r>
          </w:p>
          <w:p w:rsidR="006C0E6D" w:rsidRPr="00B33CED" w:rsidRDefault="006C0E6D" w:rsidP="000D3FFC">
            <w:pPr>
              <w:pStyle w:val="a3"/>
              <w:rPr>
                <w:sz w:val="26"/>
                <w:szCs w:val="26"/>
              </w:rPr>
            </w:pPr>
            <w:r w:rsidRPr="00DB6A76">
              <w:rPr>
                <w:noProof/>
                <w:sz w:val="24"/>
              </w:rPr>
              <w:pict>
                <v:group id="_x0000_s1031" style="position:absolute;left:0;text-align:left;margin-left:73.65pt;margin-top:6.35pt;width:25.25pt;height:10.5pt;flip:x;z-index:251662336" coordorigin="3750,2313" coordsize="1475,793">
                  <v:shape id="_x0000_s1032" type="#_x0000_t32" style="position:absolute;left:3750;top:2313;width:1;height:793" o:connectortype="straight">
                    <v:stroke endarrow="block"/>
                  </v:shape>
                  <v:shape id="_x0000_s1033" type="#_x0000_t32" style="position:absolute;left:3750;top:2313;width:1475;height:0" o:connectortype="straight"/>
                  <v:shape id="_x0000_s1034" type="#_x0000_t32" style="position:absolute;left:5225;top:2313;width:0;height:719;flip:y" o:connectortype="straight"/>
                </v:group>
              </w:pict>
            </w:r>
            <w:r w:rsidRPr="00DB6A76">
              <w:rPr>
                <w:noProof/>
                <w:sz w:val="26"/>
                <w:szCs w:val="26"/>
                <w:lang w:val="en-US" w:eastAsia="en-US"/>
              </w:rPr>
              <w:pict>
                <v:shape id="_x0000_s1035" type="#_x0000_t202" style="position:absolute;left:0;text-align:left;margin-left:49.25pt;margin-top:.6pt;width:20.1pt;height:18.95pt;z-index:251663360;mso-width-relative:margin;mso-height-relative:margin" stroked="f">
                  <v:textbox style="mso-next-textbox:#_x0000_s1035">
                    <w:txbxContent>
                      <w:p w:rsidR="006C0E6D" w:rsidRPr="00DD688A" w:rsidRDefault="006C0E6D" w:rsidP="006C0E6D">
                        <w:pPr>
                          <w:rPr>
                            <w:rFonts w:ascii="Arial" w:hAnsi="Arial" w:cs="Arial"/>
                            <w:b/>
                            <w:lang w:val="en-US"/>
                          </w:rPr>
                        </w:pPr>
                        <w:proofErr w:type="gramStart"/>
                        <w:r w:rsidRPr="00DD688A">
                          <w:rPr>
                            <w:rFonts w:ascii="Arial" w:hAnsi="Arial" w:cs="Arial"/>
                            <w:b/>
                            <w:lang w:val="en-US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:rsidR="006C0E6D" w:rsidRPr="00E35862" w:rsidRDefault="006C0E6D" w:rsidP="000D3FFC">
            <w:pPr>
              <w:pStyle w:val="a3"/>
              <w:rPr>
                <w:rFonts w:asciiTheme="majorHAnsi" w:hAnsiTheme="majorHAnsi"/>
                <w:sz w:val="24"/>
                <w:u w:val="wave"/>
              </w:rPr>
            </w:pPr>
            <w:r w:rsidRPr="00E35862">
              <w:rPr>
                <w:rFonts w:asciiTheme="majorHAnsi" w:hAnsiTheme="majorHAnsi"/>
                <w:sz w:val="24"/>
              </w:rPr>
              <w:t xml:space="preserve">Красива </w:t>
            </w:r>
            <w:r w:rsidRPr="00E35862">
              <w:rPr>
                <w:rFonts w:asciiTheme="majorHAnsi" w:hAnsiTheme="majorHAnsi"/>
                <w:b/>
                <w:sz w:val="24"/>
              </w:rPr>
              <w:t>аллея,</w:t>
            </w:r>
            <w:r w:rsidRPr="00E35862">
              <w:rPr>
                <w:rFonts w:asciiTheme="majorHAnsi" w:hAnsiTheme="majorHAnsi" w:cs="Arial"/>
                <w:iCs/>
                <w:sz w:val="24"/>
              </w:rPr>
              <w:t xml:space="preserve"> </w:t>
            </w:r>
            <w:r w:rsidRPr="00E35862">
              <w:rPr>
                <w:rFonts w:asciiTheme="majorHAnsi" w:hAnsiTheme="majorHAnsi"/>
                <w:b/>
                <w:sz w:val="24"/>
                <w:u w:val="wave"/>
              </w:rPr>
              <w:t>что</w:t>
            </w:r>
            <w:r w:rsidRPr="00E35862">
              <w:rPr>
                <w:rFonts w:asciiTheme="majorHAnsi" w:hAnsiTheme="majorHAnsi"/>
                <w:sz w:val="24"/>
                <w:u w:val="wave"/>
              </w:rPr>
              <w:t xml:space="preserve"> видна из моего окна.</w:t>
            </w:r>
          </w:p>
          <w:p w:rsidR="006C0E6D" w:rsidRPr="00D01FC1" w:rsidRDefault="006C0E6D" w:rsidP="000D3FFC">
            <w:pPr>
              <w:pStyle w:val="a3"/>
              <w:rPr>
                <w:sz w:val="10"/>
                <w:szCs w:val="10"/>
              </w:rPr>
            </w:pPr>
          </w:p>
          <w:p w:rsidR="006C0E6D" w:rsidRPr="00B33CED" w:rsidRDefault="006C0E6D" w:rsidP="000D3FFC">
            <w:pPr>
              <w:rPr>
                <w:b/>
              </w:rPr>
            </w:pPr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Найдите предложение </w:t>
            </w:r>
            <w:proofErr w:type="gramStart"/>
            <w:r w:rsidRPr="00B33CED">
              <w:rPr>
                <w:rFonts w:ascii="Arial" w:hAnsi="Arial" w:cs="Arial"/>
                <w:b/>
                <w:sz w:val="22"/>
                <w:szCs w:val="22"/>
              </w:rPr>
              <w:t>с</w:t>
            </w:r>
            <w:proofErr w:type="gramEnd"/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 придаточным определительным.</w:t>
            </w:r>
          </w:p>
          <w:p w:rsidR="006C0E6D" w:rsidRPr="00B33CED" w:rsidRDefault="006C0E6D" w:rsidP="006C0E6D">
            <w:pPr>
              <w:numPr>
                <w:ilvl w:val="0"/>
                <w:numId w:val="5"/>
              </w:numPr>
              <w:spacing w:after="200"/>
              <w:ind w:left="256" w:hanging="284"/>
              <w:contextualSpacing/>
              <w:jc w:val="both"/>
              <w:rPr>
                <w:bCs/>
              </w:rPr>
            </w:pPr>
            <w:r w:rsidRPr="00B33CED">
              <w:rPr>
                <w:bCs/>
              </w:rPr>
              <w:t xml:space="preserve">Там, где ранее было устье реки, тропа взбирается на гору </w:t>
            </w:r>
            <w:r w:rsidRPr="00E35862">
              <w:rPr>
                <w:rStyle w:val="ab"/>
              </w:rPr>
              <w:t xml:space="preserve"> (</w:t>
            </w:r>
            <w:proofErr w:type="spellStart"/>
            <w:r w:rsidRPr="00E35862">
              <w:rPr>
                <w:rStyle w:val="ab"/>
              </w:rPr>
              <w:t>Арс</w:t>
            </w:r>
            <w:proofErr w:type="spellEnd"/>
            <w:r w:rsidRPr="00E35862">
              <w:rPr>
                <w:rStyle w:val="ab"/>
              </w:rPr>
              <w:t>.).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>11</w:t>
            </w:r>
          </w:p>
          <w:p w:rsidR="006C0E6D" w:rsidRPr="00B33CED" w:rsidRDefault="006C0E6D" w:rsidP="006C0E6D">
            <w:pPr>
              <w:numPr>
                <w:ilvl w:val="0"/>
                <w:numId w:val="5"/>
              </w:numPr>
              <w:spacing w:after="200"/>
              <w:ind w:left="256" w:hanging="284"/>
              <w:contextualSpacing/>
              <w:jc w:val="both"/>
              <w:rPr>
                <w:bCs/>
              </w:rPr>
            </w:pPr>
            <w:r w:rsidRPr="00B33CED">
              <w:rPr>
                <w:bCs/>
              </w:rPr>
              <w:t xml:space="preserve">Яркое февральское солнце слепило глаза в вагончике, где хозяйничала </w:t>
            </w:r>
            <w:r>
              <w:rPr>
                <w:bCs/>
              </w:rPr>
              <w:t xml:space="preserve">          </w:t>
            </w:r>
            <w:r w:rsidRPr="00B33CED">
              <w:rPr>
                <w:bCs/>
              </w:rPr>
              <w:t>Тося (</w:t>
            </w:r>
            <w:r w:rsidRPr="00B33CED">
              <w:rPr>
                <w:rFonts w:ascii="Arial" w:hAnsi="Arial" w:cs="Arial"/>
                <w:bCs/>
              </w:rPr>
              <w:t>Б.Б</w:t>
            </w:r>
            <w:r w:rsidRPr="00B33CED">
              <w:rPr>
                <w:bCs/>
              </w:rPr>
              <w:t>).</w:t>
            </w:r>
            <w:r w:rsidRPr="00B33CED">
              <w:rPr>
                <w:rFonts w:ascii="Arial" w:hAnsi="Arial" w:cs="Arial"/>
                <w:b/>
                <w:bCs/>
              </w:rPr>
              <w:t xml:space="preserve"> </w:t>
            </w:r>
            <w:r w:rsidRPr="00B33CED">
              <w:rPr>
                <w:rFonts w:ascii="Arial" w:hAnsi="Arial" w:cs="Arial"/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>23</w:t>
            </w:r>
          </w:p>
          <w:p w:rsidR="006C0E6D" w:rsidRPr="00B33CED" w:rsidRDefault="006C0E6D" w:rsidP="006C0E6D">
            <w:pPr>
              <w:numPr>
                <w:ilvl w:val="0"/>
                <w:numId w:val="5"/>
              </w:numPr>
              <w:spacing w:after="200"/>
              <w:ind w:left="256" w:hanging="284"/>
              <w:contextualSpacing/>
              <w:rPr>
                <w:bCs/>
              </w:rPr>
            </w:pPr>
            <w:r w:rsidRPr="00B33CED">
              <w:rPr>
                <w:bCs/>
              </w:rPr>
              <w:t xml:space="preserve">Тотчас стало слышно, как ветер шумит в кроне деревьев </w:t>
            </w:r>
            <w:r w:rsidRPr="00E35862">
              <w:rPr>
                <w:rStyle w:val="ab"/>
              </w:rPr>
              <w:t>(</w:t>
            </w:r>
            <w:proofErr w:type="spellStart"/>
            <w:r w:rsidRPr="00E35862">
              <w:rPr>
                <w:rStyle w:val="ab"/>
              </w:rPr>
              <w:t>Пауст</w:t>
            </w:r>
            <w:proofErr w:type="spellEnd"/>
            <w:r w:rsidRPr="00E35862">
              <w:rPr>
                <w:rStyle w:val="ab"/>
              </w:rPr>
              <w:t>).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>33</w:t>
            </w:r>
          </w:p>
          <w:p w:rsidR="006C0E6D" w:rsidRPr="00B33CED" w:rsidRDefault="006C0E6D" w:rsidP="006C0E6D">
            <w:pPr>
              <w:numPr>
                <w:ilvl w:val="0"/>
                <w:numId w:val="5"/>
              </w:numPr>
              <w:spacing w:after="200"/>
              <w:ind w:left="256" w:hanging="284"/>
              <w:contextualSpacing/>
              <w:jc w:val="both"/>
              <w:rPr>
                <w:bCs/>
              </w:rPr>
            </w:pPr>
            <w:r w:rsidRPr="00B33CED">
              <w:rPr>
                <w:bCs/>
              </w:rPr>
              <w:t xml:space="preserve">Но взрослые, к великому огорчению, не поступали так, как считал справедливым мальчик </w:t>
            </w:r>
            <w:r w:rsidRPr="00E35862">
              <w:rPr>
                <w:rStyle w:val="ab"/>
              </w:rPr>
              <w:t>(</w:t>
            </w:r>
            <w:proofErr w:type="spellStart"/>
            <w:r w:rsidRPr="00E35862">
              <w:rPr>
                <w:rStyle w:val="ab"/>
              </w:rPr>
              <w:t>Айт</w:t>
            </w:r>
            <w:proofErr w:type="spellEnd"/>
            <w:r w:rsidRPr="00E35862">
              <w:rPr>
                <w:rStyle w:val="ab"/>
              </w:rPr>
              <w:t>.)</w:t>
            </w:r>
            <w:r w:rsidRPr="00B33CED">
              <w:rPr>
                <w:bCs/>
              </w:rPr>
              <w:t>.</w:t>
            </w:r>
            <w:r w:rsidRPr="00B33CED">
              <w:rPr>
                <w:rFonts w:ascii="Arial" w:hAnsi="Arial" w:cs="Arial"/>
                <w:b/>
                <w:bCs/>
              </w:rPr>
              <w:t xml:space="preserve"> </w:t>
            </w:r>
            <w:r w:rsidRPr="00B33CED">
              <w:rPr>
                <w:rFonts w:ascii="Arial" w:hAnsi="Arial" w:cs="Arial"/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>6</w:t>
            </w:r>
          </w:p>
          <w:p w:rsidR="006C0E6D" w:rsidRPr="00B33CED" w:rsidRDefault="006C0E6D" w:rsidP="006C0E6D">
            <w:pPr>
              <w:numPr>
                <w:ilvl w:val="0"/>
                <w:numId w:val="5"/>
              </w:numPr>
              <w:spacing w:after="200"/>
              <w:ind w:left="256" w:hanging="284"/>
              <w:contextualSpacing/>
              <w:jc w:val="both"/>
              <w:rPr>
                <w:sz w:val="26"/>
                <w:szCs w:val="26"/>
              </w:rPr>
            </w:pPr>
            <w:r w:rsidRPr="00B33CED">
              <w:rPr>
                <w:bCs/>
              </w:rPr>
              <w:t xml:space="preserve">Мальчик услышал, как,  погромыхивая железом о железо, подъехала ко двору машина </w:t>
            </w:r>
            <w:r w:rsidRPr="00E35862">
              <w:rPr>
                <w:rStyle w:val="ab"/>
              </w:rPr>
              <w:t>(</w:t>
            </w:r>
            <w:proofErr w:type="spellStart"/>
            <w:r w:rsidRPr="00E35862">
              <w:rPr>
                <w:rStyle w:val="ab"/>
              </w:rPr>
              <w:t>Айт</w:t>
            </w:r>
            <w:proofErr w:type="spellEnd"/>
            <w:r w:rsidRPr="00E35862">
              <w:rPr>
                <w:rStyle w:val="ab"/>
              </w:rPr>
              <w:t>.).</w:t>
            </w:r>
            <w:r w:rsidRPr="00B33CED">
              <w:rPr>
                <w:rFonts w:ascii="Arial" w:hAnsi="Arial" w:cs="Arial"/>
                <w:b/>
                <w:bCs/>
              </w:rPr>
              <w:t xml:space="preserve"> </w:t>
            </w:r>
            <w:r w:rsidRPr="00B33CED">
              <w:rPr>
                <w:rFonts w:ascii="Arial" w:hAnsi="Arial" w:cs="Arial"/>
                <w:b/>
                <w:bCs/>
              </w:rPr>
              <w:sym w:font="Wingdings" w:char="F0D8"/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t>36</w:t>
            </w:r>
          </w:p>
        </w:tc>
      </w:tr>
      <w:tr w:rsidR="006C0E6D" w:rsidRPr="00B33CED" w:rsidTr="000D3FFC">
        <w:trPr>
          <w:cantSplit/>
          <w:trHeight w:val="1410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ind w:left="34"/>
              <w:jc w:val="both"/>
            </w:pPr>
            <w:r w:rsidRPr="00B33CED">
              <w:t>Нет. Это местоименно-определительное придаточное. Оно присоединяется к местоимению «</w:t>
            </w:r>
            <w:r w:rsidRPr="00B33CED">
              <w:rPr>
                <w:b/>
                <w:i/>
              </w:rPr>
              <w:t>все</w:t>
            </w:r>
            <w:r w:rsidRPr="00B33CED">
              <w:t xml:space="preserve">», и </w:t>
            </w:r>
            <w:r w:rsidRPr="00B33CED">
              <w:rPr>
                <w:b/>
                <w:bCs/>
                <w:i/>
              </w:rPr>
              <w:t xml:space="preserve"> </w:t>
            </w:r>
            <w:r w:rsidRPr="00B33CED">
              <w:t>союзное слово выполняет в придаточном ту же функцию, что и слово «</w:t>
            </w:r>
            <w:r w:rsidRPr="00B33CED">
              <w:rPr>
                <w:b/>
                <w:i/>
              </w:rPr>
              <w:t>все</w:t>
            </w:r>
            <w:r w:rsidRPr="00B33CED">
              <w:t xml:space="preserve">», в главном. </w:t>
            </w:r>
            <w:r w:rsidRPr="00E35862">
              <w:rPr>
                <w:rFonts w:asciiTheme="minorHAnsi" w:hAnsiTheme="minorHAnsi"/>
                <w:bCs/>
              </w:rPr>
              <w:t>[</w:t>
            </w:r>
            <w:r w:rsidRPr="00E35862">
              <w:rPr>
                <w:rFonts w:asciiTheme="minorHAnsi" w:hAnsiTheme="minorHAnsi"/>
                <w:b/>
                <w:bCs/>
                <w:i/>
                <w:u w:val="single"/>
              </w:rPr>
              <w:t>Все</w:t>
            </w:r>
            <w:r w:rsidRPr="00E35862">
              <w:rPr>
                <w:rFonts w:asciiTheme="minorHAnsi" w:hAnsiTheme="minorHAnsi" w:cs="Arial"/>
                <w:i/>
              </w:rPr>
              <w:t xml:space="preserve">,  </w:t>
            </w:r>
            <w:r w:rsidRPr="00E35862">
              <w:rPr>
                <w:rStyle w:val="a9"/>
                <w:color w:val="7F7F7F" w:themeColor="text1" w:themeTint="80"/>
              </w:rPr>
              <w:t>какие? кто именно</w:t>
            </w:r>
            <w:r w:rsidRPr="00E35862">
              <w:rPr>
                <w:rFonts w:asciiTheme="minorHAnsi" w:hAnsiTheme="minorHAnsi" w:cs="Arial"/>
                <w:i/>
                <w:color w:val="7F7F7F" w:themeColor="text1" w:themeTint="80"/>
              </w:rPr>
              <w:t>?</w:t>
            </w:r>
            <w:r w:rsidRPr="00E35862">
              <w:rPr>
                <w:rFonts w:asciiTheme="minorHAnsi" w:hAnsiTheme="minorHAnsi"/>
                <w:i/>
              </w:rPr>
              <w:t xml:space="preserve">  (</w:t>
            </w:r>
            <w:r w:rsidRPr="00E35862">
              <w:rPr>
                <w:rFonts w:asciiTheme="minorHAnsi" w:hAnsiTheme="minorHAnsi"/>
                <w:i/>
                <w:u w:val="single"/>
              </w:rPr>
              <w:t>кто</w:t>
            </w:r>
            <w:r w:rsidRPr="00E35862">
              <w:rPr>
                <w:rFonts w:asciiTheme="minorHAnsi" w:hAnsiTheme="minorHAnsi"/>
                <w:i/>
              </w:rPr>
              <w:t xml:space="preserve"> пришёл на встречу с писателем),</w:t>
            </w:r>
            <w:r w:rsidRPr="00E35862">
              <w:rPr>
                <w:rFonts w:asciiTheme="minorHAnsi" w:hAnsiTheme="minorHAnsi"/>
                <w:i/>
                <w:u w:val="double"/>
              </w:rPr>
              <w:t xml:space="preserve"> собрались</w:t>
            </w:r>
            <w:r w:rsidRPr="00E35862">
              <w:rPr>
                <w:rFonts w:asciiTheme="minorHAnsi" w:hAnsiTheme="minorHAnsi"/>
                <w:i/>
              </w:rPr>
              <w:t xml:space="preserve"> в холле</w:t>
            </w:r>
            <w:r w:rsidRPr="00E35862">
              <w:rPr>
                <w:rFonts w:asciiTheme="minorHAnsi" w:hAnsiTheme="minorHAnsi"/>
              </w:rPr>
              <w:t>]</w:t>
            </w:r>
            <w:r w:rsidRPr="00E35862">
              <w:rPr>
                <w:rFonts w:asciiTheme="minorHAnsi" w:hAnsiTheme="minorHAnsi"/>
                <w:i/>
              </w:rPr>
              <w:t>.</w:t>
            </w:r>
            <w:r w:rsidRPr="00B33CED">
              <w:t xml:space="preserve"> Вернитесь в рубрику </w:t>
            </w:r>
            <w:r w:rsidRPr="00B33CED">
              <w:rPr>
                <w:b/>
              </w:rPr>
              <w:t>39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1415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ind w:left="34"/>
              <w:jc w:val="both"/>
            </w:pPr>
            <w:r w:rsidRPr="00B33CED">
              <w:t xml:space="preserve">Неверно. </w:t>
            </w:r>
            <w:r w:rsidRPr="00E35862">
              <w:rPr>
                <w:rFonts w:asciiTheme="minorHAnsi" w:hAnsiTheme="minorHAnsi"/>
              </w:rPr>
              <w:t>[</w:t>
            </w:r>
            <w:r w:rsidRPr="00E35862">
              <w:rPr>
                <w:rFonts w:asciiTheme="minorHAnsi" w:hAnsiTheme="minorHAnsi"/>
                <w:sz w:val="26"/>
                <w:szCs w:val="26"/>
              </w:rPr>
              <w:t>Все это было бы смешно</w:t>
            </w:r>
            <w:r w:rsidRPr="00E35862">
              <w:rPr>
                <w:rFonts w:asciiTheme="minorHAnsi" w:hAnsiTheme="minorHAnsi"/>
                <w:b/>
              </w:rPr>
              <w:t>]</w:t>
            </w:r>
            <w:r w:rsidRPr="00E35862">
              <w:rPr>
                <w:rFonts w:asciiTheme="minorHAnsi" w:hAnsiTheme="minorHAnsi"/>
                <w:sz w:val="26"/>
                <w:szCs w:val="26"/>
              </w:rPr>
              <w:t>, (</w:t>
            </w:r>
            <w:proofErr w:type="gramStart"/>
            <w:r w:rsidRPr="00E35862">
              <w:rPr>
                <w:rFonts w:asciiTheme="minorHAnsi" w:hAnsiTheme="minorHAnsi"/>
                <w:i/>
                <w:sz w:val="26"/>
                <w:szCs w:val="26"/>
              </w:rPr>
              <w:t>когда бы не было</w:t>
            </w:r>
            <w:proofErr w:type="gramEnd"/>
            <w:r w:rsidRPr="00E35862">
              <w:rPr>
                <w:rFonts w:asciiTheme="minorHAnsi" w:hAnsiTheme="minorHAnsi"/>
                <w:i/>
                <w:sz w:val="26"/>
                <w:szCs w:val="26"/>
              </w:rPr>
              <w:t xml:space="preserve"> так грустно</w:t>
            </w:r>
            <w:r w:rsidRPr="00E35862">
              <w:rPr>
                <w:rFonts w:asciiTheme="minorHAnsi" w:hAnsiTheme="minorHAnsi"/>
                <w:sz w:val="26"/>
                <w:szCs w:val="26"/>
              </w:rPr>
              <w:t>)</w:t>
            </w:r>
            <w:r w:rsidRPr="00B33CED">
              <w:rPr>
                <w:sz w:val="26"/>
                <w:szCs w:val="26"/>
              </w:rPr>
              <w:t>.</w:t>
            </w:r>
            <w:r w:rsidRPr="00B33CED">
              <w:t xml:space="preserve"> Придаточное отвечает на </w:t>
            </w:r>
            <w:proofErr w:type="gramStart"/>
            <w:r w:rsidRPr="00B33CED">
              <w:t>вопрос</w:t>
            </w:r>
            <w:proofErr w:type="gramEnd"/>
            <w:r w:rsidRPr="00B33CED">
              <w:t xml:space="preserve"> «</w:t>
            </w:r>
            <w:r w:rsidRPr="00E35862">
              <w:rPr>
                <w:b/>
              </w:rPr>
              <w:t>при каком условии</w:t>
            </w:r>
            <w:r w:rsidRPr="00B33CED">
              <w:rPr>
                <w:sz w:val="22"/>
                <w:szCs w:val="22"/>
              </w:rPr>
              <w:t>?»</w:t>
            </w:r>
            <w:r w:rsidRPr="00B33CED">
              <w:t xml:space="preserve"> и задается  этот вопрос не от контактного слова, а от всего главного предложения – это обстоятельственное  придаточное. Вернитесь в рубрику </w:t>
            </w:r>
            <w:r w:rsidRPr="00B33CED">
              <w:rPr>
                <w:b/>
              </w:rPr>
              <w:t>9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bottom w:val="nil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C0E6D" w:rsidRPr="00B33CED" w:rsidRDefault="006C0E6D" w:rsidP="000D3FFC">
            <w:pPr>
              <w:spacing w:after="200"/>
              <w:jc w:val="both"/>
              <w:rPr>
                <w:rFonts w:ascii="Arial" w:hAnsi="Arial" w:cs="Arial"/>
                <w:b/>
                <w:bCs/>
              </w:rPr>
            </w:pPr>
            <w:r w:rsidRPr="00B33CED">
              <w:t xml:space="preserve">Неверно. </w:t>
            </w:r>
            <w:r w:rsidRPr="00E35862">
              <w:rPr>
                <w:rFonts w:asciiTheme="minorHAnsi" w:hAnsiTheme="minorHAnsi"/>
              </w:rPr>
              <w:t xml:space="preserve">[Я обещаю вам </w:t>
            </w:r>
            <w:r w:rsidRPr="00E35862">
              <w:rPr>
                <w:rFonts w:asciiTheme="minorHAnsi" w:hAnsiTheme="minorHAnsi"/>
                <w:b/>
              </w:rPr>
              <w:t>сады</w:t>
            </w:r>
            <w:r w:rsidRPr="00E35862">
              <w:rPr>
                <w:rFonts w:asciiTheme="minorHAnsi" w:hAnsiTheme="minorHAnsi"/>
              </w:rPr>
              <w:t xml:space="preserve">], </w:t>
            </w:r>
            <w:r w:rsidRPr="00E35862">
              <w:rPr>
                <w:rStyle w:val="a9"/>
                <w:color w:val="7F7F7F" w:themeColor="text1" w:themeTint="80"/>
              </w:rPr>
              <w:t>какие?</w:t>
            </w:r>
            <w:r w:rsidRPr="00E35862">
              <w:rPr>
                <w:rFonts w:asciiTheme="minorHAnsi" w:hAnsiTheme="minorHAnsi"/>
                <w:i/>
              </w:rPr>
              <w:t xml:space="preserve"> </w:t>
            </w:r>
            <w:r w:rsidRPr="00E35862">
              <w:rPr>
                <w:rFonts w:asciiTheme="minorHAnsi" w:hAnsiTheme="minorHAnsi"/>
              </w:rPr>
              <w:t>(</w:t>
            </w:r>
            <w:r w:rsidRPr="00E35862">
              <w:rPr>
                <w:rFonts w:asciiTheme="minorHAnsi" w:hAnsiTheme="minorHAnsi"/>
                <w:i/>
                <w:u w:val="dotDash"/>
              </w:rPr>
              <w:t>где</w:t>
            </w:r>
            <w:r w:rsidRPr="00E35862">
              <w:rPr>
                <w:rFonts w:asciiTheme="minorHAnsi" w:hAnsiTheme="minorHAnsi"/>
                <w:i/>
              </w:rPr>
              <w:t xml:space="preserve"> </w:t>
            </w:r>
            <w:r w:rsidRPr="00E35862">
              <w:rPr>
                <w:rFonts w:asciiTheme="minorHAnsi" w:hAnsiTheme="minorHAnsi"/>
                <w:i/>
                <w:u w:val="double"/>
              </w:rPr>
              <w:t>поселитесь</w:t>
            </w:r>
            <w:r w:rsidRPr="00E35862">
              <w:rPr>
                <w:rFonts w:asciiTheme="minorHAnsi" w:hAnsiTheme="minorHAnsi"/>
                <w:i/>
              </w:rPr>
              <w:t xml:space="preserve"> </w:t>
            </w:r>
            <w:r w:rsidRPr="00E35862">
              <w:rPr>
                <w:rFonts w:asciiTheme="minorHAnsi" w:hAnsiTheme="minorHAnsi"/>
                <w:b/>
                <w:i/>
                <w:u w:val="single"/>
              </w:rPr>
              <w:t>вы</w:t>
            </w:r>
            <w:r w:rsidRPr="00E35862">
              <w:rPr>
                <w:rFonts w:asciiTheme="minorHAnsi" w:hAnsiTheme="minorHAnsi"/>
                <w:i/>
              </w:rPr>
              <w:t xml:space="preserve"> навеки)</w:t>
            </w:r>
            <w:r w:rsidRPr="00E35862">
              <w:rPr>
                <w:rFonts w:asciiTheme="minorHAnsi" w:hAnsiTheme="minorHAnsi"/>
              </w:rPr>
              <w:t>.</w:t>
            </w:r>
            <w:r w:rsidRPr="00B33CED">
              <w:t xml:space="preserve">  Относительное наречие</w:t>
            </w:r>
            <w:r w:rsidRPr="00B33CED">
              <w:rPr>
                <w:b/>
              </w:rPr>
              <w:t xml:space="preserve"> «</w:t>
            </w:r>
            <w:r w:rsidRPr="00B33CED">
              <w:rPr>
                <w:b/>
                <w:i/>
              </w:rPr>
              <w:t>где</w:t>
            </w:r>
            <w:r w:rsidRPr="00B33CED">
              <w:rPr>
                <w:b/>
              </w:rPr>
              <w:t>»</w:t>
            </w:r>
            <w:r w:rsidRPr="00B33CED">
              <w:t xml:space="preserve"> выполняет функцию обстоятельства. Вернитесь в рубрику </w:t>
            </w:r>
            <w:r w:rsidRPr="00B33CED">
              <w:rPr>
                <w:b/>
              </w:rPr>
              <w:t>23.</w:t>
            </w:r>
          </w:p>
        </w:tc>
      </w:tr>
      <w:tr w:rsidR="006C0E6D" w:rsidRPr="00B33CED" w:rsidTr="000D3FFC">
        <w:trPr>
          <w:cantSplit/>
          <w:trHeight w:val="1265"/>
        </w:trPr>
        <w:tc>
          <w:tcPr>
            <w:tcW w:w="510" w:type="dxa"/>
            <w:tcBorders>
              <w:top w:val="nil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auto"/>
            </w:tcBorders>
          </w:tcPr>
          <w:p w:rsidR="006C0E6D" w:rsidRPr="00B33CED" w:rsidRDefault="006C0E6D" w:rsidP="000D3FFC">
            <w:pPr>
              <w:ind w:left="-27"/>
              <w:contextualSpacing/>
              <w:jc w:val="both"/>
              <w:rPr>
                <w:iCs/>
              </w:rPr>
            </w:pPr>
            <w:r w:rsidRPr="00B33CED">
              <w:t xml:space="preserve">Неверно. </w:t>
            </w:r>
            <w:proofErr w:type="gramStart"/>
            <w:r w:rsidRPr="00B33CED">
              <w:t>Определительное</w:t>
            </w:r>
            <w:proofErr w:type="gramEnd"/>
            <w:r w:rsidRPr="00B33CED">
              <w:t xml:space="preserve"> придаточное присоединяется к </w:t>
            </w:r>
            <w:r w:rsidRPr="00D01FC1">
              <w:rPr>
                <w:spacing w:val="20"/>
              </w:rPr>
              <w:t>контактному</w:t>
            </w:r>
            <w:r w:rsidRPr="00B33CED">
              <w:t xml:space="preserve"> </w:t>
            </w:r>
            <w:r w:rsidRPr="00D01FC1">
              <w:rPr>
                <w:spacing w:val="20"/>
              </w:rPr>
              <w:t>существительному</w:t>
            </w:r>
            <w:r w:rsidRPr="00B33CED">
              <w:t xml:space="preserve"> в главном. Если такое придаточное поставить впереди, нарушится логическая связь.  Сравните: </w:t>
            </w:r>
            <w:r w:rsidRPr="00E35862">
              <w:rPr>
                <w:rFonts w:asciiTheme="minorHAnsi" w:hAnsiTheme="minorHAnsi"/>
              </w:rPr>
              <w:t>(</w:t>
            </w:r>
            <w:r w:rsidRPr="00E35862">
              <w:rPr>
                <w:rFonts w:asciiTheme="minorHAnsi" w:hAnsiTheme="minorHAnsi"/>
                <w:i/>
                <w:u w:val="single"/>
              </w:rPr>
              <w:t>Который</w:t>
            </w:r>
            <w:r w:rsidRPr="00E35862">
              <w:rPr>
                <w:rFonts w:asciiTheme="minorHAnsi" w:hAnsiTheme="minorHAnsi"/>
                <w:i/>
              </w:rPr>
              <w:t xml:space="preserve"> </w:t>
            </w:r>
            <w:r w:rsidRPr="00E35862">
              <w:rPr>
                <w:rFonts w:asciiTheme="minorHAnsi" w:hAnsiTheme="minorHAnsi"/>
                <w:i/>
                <w:u w:val="double"/>
              </w:rPr>
              <w:t>был размером в горошину)</w:t>
            </w:r>
            <w:r w:rsidRPr="00E35862">
              <w:rPr>
                <w:rFonts w:asciiTheme="minorHAnsi" w:hAnsiTheme="minorHAnsi"/>
              </w:rPr>
              <w:t>, [домик разросся и стал как спичечная коробка].</w:t>
            </w:r>
            <w:r>
              <w:rPr>
                <w:sz w:val="26"/>
                <w:szCs w:val="26"/>
              </w:rPr>
              <w:t xml:space="preserve"> </w:t>
            </w:r>
            <w:r w:rsidRPr="00B33CED">
              <w:rPr>
                <w:sz w:val="26"/>
                <w:szCs w:val="26"/>
                <w:lang w:val="kk-KZ"/>
              </w:rPr>
              <w:t xml:space="preserve">Вернитесь в рубрику </w:t>
            </w:r>
            <w:r w:rsidRPr="00B33CED">
              <w:rPr>
                <w:b/>
                <w:sz w:val="26"/>
                <w:szCs w:val="26"/>
              </w:rPr>
              <w:t>38</w:t>
            </w:r>
            <w:r w:rsidRPr="00B33CED">
              <w:rPr>
                <w:sz w:val="26"/>
                <w:szCs w:val="26"/>
              </w:rPr>
              <w:t>.</w:t>
            </w:r>
          </w:p>
        </w:tc>
      </w:tr>
      <w:tr w:rsidR="006C0E6D" w:rsidRPr="006143D6" w:rsidTr="000D3FFC">
        <w:trPr>
          <w:cantSplit/>
          <w:trHeight w:val="1254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0E6D" w:rsidRPr="006143D6" w:rsidRDefault="006C0E6D" w:rsidP="000D3FFC">
            <w:pPr>
              <w:tabs>
                <w:tab w:val="left" w:pos="33"/>
              </w:tabs>
              <w:ind w:left="33"/>
              <w:jc w:val="both"/>
            </w:pPr>
            <w:r w:rsidRPr="00B33CED">
              <w:rPr>
                <w:lang w:val="kk-KZ"/>
              </w:rPr>
              <w:t xml:space="preserve">Неверно. </w:t>
            </w:r>
            <w:r w:rsidRPr="00B33CED">
              <w:t>[</w:t>
            </w:r>
            <w:r w:rsidRPr="00E35862">
              <w:rPr>
                <w:rFonts w:asciiTheme="minorHAnsi" w:hAnsiTheme="minorHAnsi"/>
              </w:rPr>
              <w:t xml:space="preserve">Дедушка </w:t>
            </w:r>
            <w:r w:rsidRPr="00E35862">
              <w:rPr>
                <w:rFonts w:asciiTheme="minorHAnsi" w:hAnsiTheme="minorHAnsi"/>
                <w:u w:val="double"/>
              </w:rPr>
              <w:t>спросил</w:t>
            </w:r>
            <w:r w:rsidRPr="00E35862">
              <w:rPr>
                <w:rFonts w:asciiTheme="minorHAnsi" w:hAnsiTheme="minorHAnsi"/>
              </w:rPr>
              <w:t xml:space="preserve">], </w:t>
            </w:r>
            <w:r w:rsidRPr="00E35862">
              <w:rPr>
                <w:rFonts w:asciiTheme="minorHAnsi" w:hAnsiTheme="minorHAnsi" w:cs="Arial"/>
                <w:i/>
                <w:color w:val="7F7F7F" w:themeColor="text1" w:themeTint="80"/>
              </w:rPr>
              <w:t>о чем?</w:t>
            </w:r>
            <w:r w:rsidRPr="00E35862">
              <w:rPr>
                <w:rFonts w:asciiTheme="minorHAnsi" w:hAnsiTheme="minorHAnsi"/>
              </w:rPr>
              <w:t xml:space="preserve"> (</w:t>
            </w:r>
            <w:r w:rsidRPr="00E35862">
              <w:rPr>
                <w:rFonts w:asciiTheme="minorHAnsi" w:hAnsiTheme="minorHAnsi"/>
                <w:u w:val="dash"/>
              </w:rPr>
              <w:t>когда у меня заканчиваются каникулы)</w:t>
            </w:r>
            <w:r w:rsidRPr="00E35862">
              <w:rPr>
                <w:rFonts w:asciiTheme="minorHAnsi" w:hAnsiTheme="minorHAnsi"/>
              </w:rPr>
              <w:t>.</w:t>
            </w:r>
            <w:r w:rsidRPr="00B33CED">
              <w:t xml:space="preserve">  </w:t>
            </w:r>
            <w:r w:rsidRPr="00B33CED">
              <w:rPr>
                <w:b/>
              </w:rPr>
              <w:t>Контактное</w:t>
            </w:r>
            <w:r w:rsidRPr="00B33CED">
              <w:t xml:space="preserve"> слово сказуемое «</w:t>
            </w:r>
            <w:r w:rsidRPr="00E35862">
              <w:rPr>
                <w:rStyle w:val="a7"/>
              </w:rPr>
              <w:t>спросил</w:t>
            </w:r>
            <w:r w:rsidRPr="00B33CED">
              <w:t>»</w:t>
            </w:r>
            <w:r>
              <w:t>, вопрос от него:</w:t>
            </w:r>
            <w:r w:rsidRPr="00B33CED">
              <w:rPr>
                <w:i/>
              </w:rPr>
              <w:t xml:space="preserve"> </w:t>
            </w:r>
            <w:r w:rsidRPr="00E35862">
              <w:rPr>
                <w:rStyle w:val="a9"/>
              </w:rPr>
              <w:t>о чем?</w:t>
            </w:r>
            <w:r w:rsidRPr="00B33CED">
              <w:rPr>
                <w:i/>
              </w:rPr>
              <w:t xml:space="preserve"> </w:t>
            </w:r>
            <w:r w:rsidRPr="00E35862">
              <w:t>Это</w:t>
            </w:r>
            <w:r w:rsidRPr="00B33CED">
              <w:rPr>
                <w:i/>
              </w:rPr>
              <w:t xml:space="preserve"> </w:t>
            </w:r>
            <w:r w:rsidRPr="00B33CED">
              <w:t xml:space="preserve">вопрос дополнения. Следовательно, это придаточное изъяснительное. Оно, как и дополнение, поясняет сказуемое. Вернитесь в рубрику </w:t>
            </w:r>
            <w:r w:rsidRPr="00B33CED">
              <w:rPr>
                <w:b/>
              </w:rPr>
              <w:t>1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1286"/>
        </w:trPr>
        <w:tc>
          <w:tcPr>
            <w:tcW w:w="510" w:type="dxa"/>
            <w:tcBorders>
              <w:top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</w:tcBorders>
            <w:vAlign w:val="center"/>
          </w:tcPr>
          <w:p w:rsidR="006C0E6D" w:rsidRPr="00B33CED" w:rsidRDefault="006C0E6D" w:rsidP="000D3FFC">
            <w:pPr>
              <w:jc w:val="both"/>
            </w:pPr>
            <w:r w:rsidRPr="00B33CED">
              <w:t xml:space="preserve">Неверно. </w:t>
            </w:r>
            <w:r w:rsidRPr="00E35862">
              <w:rPr>
                <w:rFonts w:asciiTheme="minorHAnsi" w:hAnsiTheme="minorHAnsi"/>
              </w:rPr>
              <w:t xml:space="preserve">Невозможно перечислить </w:t>
            </w:r>
            <w:r w:rsidRPr="00E35862">
              <w:rPr>
                <w:rFonts w:asciiTheme="minorHAnsi" w:hAnsiTheme="minorHAnsi"/>
                <w:u w:val="wave"/>
              </w:rPr>
              <w:t>все</w:t>
            </w:r>
            <w:r w:rsidRPr="00E35862">
              <w:rPr>
                <w:rFonts w:asciiTheme="minorHAnsi" w:hAnsiTheme="minorHAnsi"/>
              </w:rPr>
              <w:t xml:space="preserve"> </w:t>
            </w:r>
            <w:r w:rsidRPr="00E35862">
              <w:rPr>
                <w:rFonts w:asciiTheme="minorHAnsi" w:hAnsiTheme="minorHAnsi"/>
                <w:u w:val="single"/>
              </w:rPr>
              <w:t>бедствия</w:t>
            </w:r>
            <w:r w:rsidRPr="00E35862">
              <w:rPr>
                <w:rFonts w:asciiTheme="minorHAnsi" w:hAnsiTheme="minorHAnsi"/>
              </w:rPr>
              <w:t>,</w:t>
            </w:r>
            <w:r w:rsidRPr="00E35862">
              <w:rPr>
                <w:rFonts w:asciiTheme="minorHAnsi" w:hAnsiTheme="minorHAnsi"/>
                <w:i/>
              </w:rPr>
              <w:t xml:space="preserve"> (</w:t>
            </w:r>
            <w:r w:rsidRPr="00E35862">
              <w:rPr>
                <w:rFonts w:asciiTheme="minorHAnsi" w:hAnsiTheme="minorHAnsi"/>
                <w:bCs/>
                <w:i/>
              </w:rPr>
              <w:t>какие несёт истребление лесов)</w:t>
            </w:r>
            <w:r w:rsidRPr="00E35862">
              <w:rPr>
                <w:rFonts w:asciiTheme="minorHAnsi" w:hAnsiTheme="minorHAnsi"/>
                <w:i/>
              </w:rPr>
              <w:t xml:space="preserve">. </w:t>
            </w:r>
            <w:r w:rsidRPr="00B33CED">
              <w:t xml:space="preserve">Местоимение </w:t>
            </w:r>
            <w:r w:rsidRPr="00E35862">
              <w:rPr>
                <w:rFonts w:asciiTheme="minorHAnsi" w:hAnsiTheme="minorHAnsi"/>
                <w:b/>
                <w:i/>
              </w:rPr>
              <w:t>все</w:t>
            </w:r>
            <w:r w:rsidRPr="00D01FC1">
              <w:rPr>
                <w:sz w:val="26"/>
                <w:szCs w:val="26"/>
              </w:rPr>
              <w:t xml:space="preserve"> </w:t>
            </w:r>
            <w:r w:rsidRPr="00B33CED">
              <w:t xml:space="preserve">заменяет прилагательное. </w:t>
            </w:r>
            <w:r w:rsidRPr="00B33CED">
              <w:rPr>
                <w:spacing w:val="-2"/>
              </w:rPr>
              <w:t xml:space="preserve">В </w:t>
            </w:r>
            <w:proofErr w:type="gramStart"/>
            <w:r w:rsidRPr="00B33CED">
              <w:rPr>
                <w:spacing w:val="-2"/>
              </w:rPr>
              <w:t>местоименно-определительных</w:t>
            </w:r>
            <w:proofErr w:type="gramEnd"/>
            <w:r w:rsidRPr="00B33CED">
              <w:rPr>
                <w:spacing w:val="-2"/>
              </w:rPr>
              <w:t xml:space="preserve"> придаточных местоимение выполняет </w:t>
            </w:r>
            <w:r w:rsidRPr="00B33CED">
              <w:rPr>
                <w:spacing w:val="40"/>
              </w:rPr>
              <w:t>функцию существительного</w:t>
            </w:r>
            <w:r w:rsidRPr="00B33CED">
              <w:rPr>
                <w:spacing w:val="-2"/>
              </w:rPr>
              <w:t xml:space="preserve">.  </w:t>
            </w:r>
            <w:r w:rsidRPr="00B33CED">
              <w:t xml:space="preserve">Вернитесь в рубрику </w:t>
            </w:r>
            <w:r w:rsidRPr="00B33CED">
              <w:rPr>
                <w:b/>
              </w:rPr>
              <w:t>7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1120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jc w:val="both"/>
            </w:pPr>
            <w:r w:rsidRPr="00B33CED">
              <w:t>Нет. Это местоименно-определительное придаточное. Оно присоединяется к местоимению «</w:t>
            </w:r>
            <w:r w:rsidRPr="00B33CED">
              <w:rPr>
                <w:b/>
                <w:i/>
              </w:rPr>
              <w:t>то</w:t>
            </w:r>
            <w:r w:rsidRPr="00B33CED">
              <w:t xml:space="preserve">». </w:t>
            </w:r>
            <w:r w:rsidRPr="00E35862">
              <w:rPr>
                <w:rFonts w:asciiTheme="minorHAnsi" w:hAnsiTheme="minorHAnsi"/>
              </w:rPr>
              <w:t xml:space="preserve">[Легко читается </w:t>
            </w:r>
            <w:r w:rsidRPr="00E35862">
              <w:rPr>
                <w:rFonts w:asciiTheme="minorHAnsi" w:hAnsiTheme="minorHAnsi"/>
                <w:b/>
                <w:i/>
                <w:u w:val="dash"/>
              </w:rPr>
              <w:t>то</w:t>
            </w:r>
            <w:r w:rsidRPr="00E35862">
              <w:rPr>
                <w:rFonts w:asciiTheme="minorHAnsi" w:hAnsiTheme="minorHAnsi"/>
                <w:b/>
                <w:i/>
              </w:rPr>
              <w:t xml:space="preserve"> </w:t>
            </w:r>
            <w:r w:rsidRPr="00E35862">
              <w:rPr>
                <w:rFonts w:asciiTheme="minorHAnsi" w:hAnsiTheme="minorHAnsi"/>
              </w:rPr>
              <w:t>],</w:t>
            </w:r>
            <w:r w:rsidRPr="00E35862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E35862">
              <w:rPr>
                <w:rStyle w:val="a9"/>
                <w:color w:val="7F7F7F" w:themeColor="text1" w:themeTint="80"/>
              </w:rPr>
              <w:t>какое</w:t>
            </w:r>
            <w:proofErr w:type="gramStart"/>
            <w:r w:rsidRPr="00E35862">
              <w:rPr>
                <w:rStyle w:val="a9"/>
                <w:color w:val="7F7F7F" w:themeColor="text1" w:themeTint="80"/>
              </w:rPr>
              <w:t>?,</w:t>
            </w:r>
            <w:proofErr w:type="gramEnd"/>
            <w:r w:rsidRPr="00E35862">
              <w:rPr>
                <w:rStyle w:val="a9"/>
                <w:color w:val="7F7F7F" w:themeColor="text1" w:themeTint="80"/>
              </w:rPr>
              <w:t>что</w:t>
            </w:r>
            <w:proofErr w:type="spellEnd"/>
            <w:r w:rsidRPr="00E35862">
              <w:rPr>
                <w:rStyle w:val="a9"/>
                <w:color w:val="7F7F7F" w:themeColor="text1" w:themeTint="80"/>
              </w:rPr>
              <w:t xml:space="preserve"> именно?</w:t>
            </w:r>
            <w:r w:rsidRPr="00E35862">
              <w:rPr>
                <w:rFonts w:asciiTheme="minorHAnsi" w:hAnsiTheme="minorHAnsi"/>
              </w:rPr>
              <w:t xml:space="preserve"> (</w:t>
            </w:r>
            <w:r w:rsidRPr="00E35862">
              <w:rPr>
                <w:rFonts w:asciiTheme="minorHAnsi" w:hAnsiTheme="minorHAnsi"/>
                <w:b/>
                <w:i/>
                <w:u w:val="dash"/>
              </w:rPr>
              <w:t>что</w:t>
            </w:r>
            <w:r w:rsidRPr="00E35862">
              <w:rPr>
                <w:rFonts w:asciiTheme="minorHAnsi" w:hAnsiTheme="minorHAnsi"/>
              </w:rPr>
              <w:t xml:space="preserve"> написано с трудом). </w:t>
            </w:r>
            <w:r w:rsidRPr="00B33CED">
              <w:t xml:space="preserve">Вернитесь в рубрику </w:t>
            </w:r>
            <w:r w:rsidRPr="00B33CED">
              <w:rPr>
                <w:b/>
              </w:rPr>
              <w:t>39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1561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E35862" w:rsidRDefault="006C0E6D" w:rsidP="000D3FFC">
            <w:pPr>
              <w:jc w:val="both"/>
              <w:rPr>
                <w:rFonts w:asciiTheme="minorHAnsi" w:hAnsiTheme="minorHAnsi"/>
              </w:rPr>
            </w:pPr>
            <w:r w:rsidRPr="00B33CED">
              <w:t>Неверно. «</w:t>
            </w:r>
            <w:r w:rsidRPr="00E35862">
              <w:rPr>
                <w:b/>
                <w:i/>
              </w:rPr>
              <w:t>Как</w:t>
            </w:r>
            <w:r w:rsidRPr="00B33CED">
              <w:t xml:space="preserve">» – это союз. У него одна функция: присоединение придаточного к главному, членом предложения он не является, его даже можно опустить. Сравните: </w:t>
            </w:r>
            <w:r w:rsidRPr="00B33CED">
              <w:rPr>
                <w:sz w:val="26"/>
                <w:szCs w:val="26"/>
              </w:rPr>
              <w:t>[</w:t>
            </w:r>
            <w:r w:rsidRPr="00E35862">
              <w:rPr>
                <w:rFonts w:asciiTheme="minorHAnsi" w:hAnsiTheme="minorHAnsi"/>
              </w:rPr>
              <w:t>Тотчас стало слышно]</w:t>
            </w:r>
            <w:r w:rsidRPr="00E35862">
              <w:rPr>
                <w:rFonts w:asciiTheme="minorHAnsi" w:hAnsiTheme="minorHAnsi"/>
                <w:b/>
              </w:rPr>
              <w:t>:</w:t>
            </w:r>
            <w:r w:rsidRPr="00E35862">
              <w:rPr>
                <w:rFonts w:asciiTheme="minorHAnsi" w:hAnsiTheme="minorHAnsi"/>
              </w:rPr>
              <w:t xml:space="preserve"> [ветер шумит в кроне деревьев]. </w:t>
            </w:r>
          </w:p>
          <w:p w:rsidR="006C0E6D" w:rsidRPr="00B33CED" w:rsidRDefault="006C0E6D" w:rsidP="000D3FFC">
            <w:pPr>
              <w:jc w:val="both"/>
              <w:rPr>
                <w:rFonts w:ascii="Arial" w:hAnsi="Arial" w:cs="Arial"/>
                <w:b/>
                <w:bCs/>
              </w:rPr>
            </w:pPr>
            <w:r w:rsidRPr="00B33CED">
              <w:t xml:space="preserve">Вернитесь в рубрику </w:t>
            </w:r>
            <w:r w:rsidRPr="00B33CED">
              <w:rPr>
                <w:b/>
              </w:rPr>
              <w:t>31.</w:t>
            </w:r>
          </w:p>
        </w:tc>
      </w:tr>
      <w:tr w:rsidR="006C0E6D" w:rsidRPr="00B33CED" w:rsidTr="000D3FFC">
        <w:trPr>
          <w:cantSplit/>
          <w:trHeight w:val="6219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0E6D" w:rsidRPr="00B33CED" w:rsidRDefault="006C0E6D" w:rsidP="000D3FFC">
            <w:pPr>
              <w:jc w:val="both"/>
              <w:rPr>
                <w:spacing w:val="40"/>
              </w:rPr>
            </w:pPr>
            <w:r w:rsidRPr="00B33CED">
              <w:t xml:space="preserve">Верно. На первый взгляд, </w:t>
            </w:r>
            <w:proofErr w:type="gramStart"/>
            <w:r w:rsidRPr="00B33CED">
              <w:t>придаточное</w:t>
            </w:r>
            <w:proofErr w:type="gramEnd"/>
            <w:r w:rsidRPr="00B33CED">
              <w:t xml:space="preserve"> отвечает на вопрос </w:t>
            </w:r>
            <w:r w:rsidRPr="00E35862">
              <w:rPr>
                <w:b/>
                <w:i/>
              </w:rPr>
              <w:t>гд</w:t>
            </w:r>
            <w:r w:rsidRPr="00E35862">
              <w:rPr>
                <w:b/>
              </w:rPr>
              <w:t>е?</w:t>
            </w:r>
            <w:r w:rsidRPr="00B33CED">
              <w:t xml:space="preserve">, но только на первый взгляд.  Союзное слово можно заменить словом </w:t>
            </w:r>
            <w:proofErr w:type="gramStart"/>
            <w:r w:rsidRPr="00B33CED">
              <w:rPr>
                <w:b/>
              </w:rPr>
              <w:t>который</w:t>
            </w:r>
            <w:proofErr w:type="gramEnd"/>
            <w:r w:rsidRPr="00B33CED">
              <w:t>, а контактное слово – имя существительное «</w:t>
            </w:r>
            <w:r w:rsidRPr="00E35862">
              <w:rPr>
                <w:rStyle w:val="a7"/>
              </w:rPr>
              <w:t>в вагончике».</w:t>
            </w:r>
            <w:r w:rsidRPr="00B33CED">
              <w:t xml:space="preserve">  </w:t>
            </w:r>
            <w:r w:rsidRPr="00E35862">
              <w:rPr>
                <w:rFonts w:asciiTheme="minorHAnsi" w:hAnsiTheme="minorHAnsi"/>
                <w:b/>
              </w:rPr>
              <w:t>В вагончике</w:t>
            </w:r>
            <w:r w:rsidRPr="00E35862">
              <w:rPr>
                <w:rFonts w:asciiTheme="minorHAnsi" w:hAnsiTheme="minorHAnsi"/>
              </w:rPr>
              <w:t>,</w:t>
            </w:r>
            <w:r w:rsidRPr="00E35862">
              <w:rPr>
                <w:rFonts w:asciiTheme="minorHAnsi" w:hAnsiTheme="minorHAnsi"/>
                <w:i/>
              </w:rPr>
              <w:t xml:space="preserve"> </w:t>
            </w:r>
            <w:r w:rsidRPr="00E35862">
              <w:rPr>
                <w:rFonts w:asciiTheme="minorHAnsi" w:hAnsiTheme="minorHAnsi"/>
              </w:rPr>
              <w:t xml:space="preserve"> </w:t>
            </w:r>
            <w:r w:rsidRPr="00E35862">
              <w:rPr>
                <w:rStyle w:val="a9"/>
                <w:color w:val="7F7F7F" w:themeColor="text1" w:themeTint="80"/>
              </w:rPr>
              <w:t>каком</w:t>
            </w:r>
            <w:r w:rsidRPr="00E35862">
              <w:rPr>
                <w:rFonts w:asciiTheme="minorHAnsi" w:hAnsiTheme="minorHAnsi" w:cs="Arial"/>
                <w:i/>
                <w:color w:val="595959" w:themeColor="text1" w:themeTint="A6"/>
              </w:rPr>
              <w:t>?</w:t>
            </w:r>
            <w:r w:rsidRPr="00E35862">
              <w:rPr>
                <w:rFonts w:asciiTheme="minorHAnsi" w:hAnsiTheme="minorHAnsi"/>
              </w:rPr>
              <w:t xml:space="preserve"> </w:t>
            </w:r>
            <w:r w:rsidRPr="00E35862">
              <w:rPr>
                <w:rFonts w:asciiTheme="minorHAnsi" w:hAnsiTheme="minorHAnsi"/>
                <w:b/>
                <w:i/>
              </w:rPr>
              <w:t>в котором  хозяйничала Тося</w:t>
            </w:r>
            <w:r w:rsidRPr="00E35862">
              <w:rPr>
                <w:rFonts w:asciiTheme="minorHAnsi" w:hAnsiTheme="minorHAnsi"/>
                <w:b/>
              </w:rPr>
              <w:t>.</w:t>
            </w:r>
            <w:r w:rsidRPr="00E35862">
              <w:rPr>
                <w:rFonts w:asciiTheme="minorHAnsi" w:hAnsiTheme="minorHAnsi"/>
              </w:rPr>
              <w:t xml:space="preserve"> Это придаточное </w:t>
            </w:r>
            <w:r w:rsidRPr="00E35862">
              <w:rPr>
                <w:rFonts w:asciiTheme="minorHAnsi" w:hAnsiTheme="minorHAnsi"/>
                <w:spacing w:val="40"/>
              </w:rPr>
              <w:t>определительное.</w:t>
            </w:r>
          </w:p>
          <w:p w:rsidR="006C0E6D" w:rsidRPr="00B33CED" w:rsidRDefault="006C0E6D" w:rsidP="000D3FFC">
            <w:pPr>
              <w:tabs>
                <w:tab w:val="left" w:pos="353"/>
              </w:tabs>
              <w:jc w:val="both"/>
            </w:pPr>
            <w:r w:rsidRPr="00B33CED">
              <w:tab/>
              <w:t xml:space="preserve">Еще одна особенность определительных придаточных в том, что они присоединяются к главному только с помощью </w:t>
            </w:r>
            <w:r w:rsidRPr="00B33CED">
              <w:rPr>
                <w:spacing w:val="40"/>
              </w:rPr>
              <w:t>союзных слов</w:t>
            </w:r>
            <w:r w:rsidRPr="00B33CED">
              <w:t xml:space="preserve"> – относительных</w:t>
            </w:r>
            <w:r w:rsidRPr="00B33CED">
              <w:rPr>
                <w:spacing w:val="40"/>
              </w:rPr>
              <w:t xml:space="preserve"> местоимений или наречий</w:t>
            </w:r>
            <w:r w:rsidRPr="00B33CED">
              <w:t xml:space="preserve">. А поскольку такие слова (в отличие от союзов) – </w:t>
            </w:r>
            <w:r w:rsidRPr="00B33CED">
              <w:rPr>
                <w:spacing w:val="40"/>
              </w:rPr>
              <w:t>знаменательные</w:t>
            </w:r>
            <w:r w:rsidRPr="00B33CED">
              <w:t xml:space="preserve"> </w:t>
            </w:r>
            <w:r w:rsidRPr="00B33CED">
              <w:rPr>
                <w:spacing w:val="40"/>
              </w:rPr>
              <w:t>части речи,</w:t>
            </w:r>
            <w:r w:rsidRPr="00B33CED">
              <w:t xml:space="preserve"> их функция не ограничивается ролью связки: они «работают» еще и как </w:t>
            </w:r>
            <w:r w:rsidRPr="00B33CED">
              <w:rPr>
                <w:spacing w:val="40"/>
              </w:rPr>
              <w:t>члены предложения.</w:t>
            </w:r>
            <w:r w:rsidRPr="00B33CED">
              <w:t xml:space="preserve"> </w:t>
            </w:r>
          </w:p>
          <w:p w:rsidR="006C0E6D" w:rsidRPr="00B33CED" w:rsidRDefault="006C0E6D" w:rsidP="000D3FFC">
            <w:pPr>
              <w:jc w:val="both"/>
              <w:rPr>
                <w:rFonts w:ascii="Arial" w:hAnsi="Arial" w:cs="Arial"/>
                <w:b/>
              </w:rPr>
            </w:pPr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Найдите придаточное предложение </w:t>
            </w:r>
            <w:r w:rsidRPr="00B33CED">
              <w:rPr>
                <w:rFonts w:ascii="Arial" w:hAnsi="Arial" w:cs="Arial"/>
                <w:sz w:val="22"/>
                <w:szCs w:val="22"/>
              </w:rPr>
              <w:t>(</w:t>
            </w:r>
            <w:r w:rsidRPr="00CB7B78">
              <w:rPr>
                <w:rStyle w:val="ab"/>
              </w:rPr>
              <w:t>выделено курсивом</w:t>
            </w:r>
            <w:r w:rsidRPr="00D01FC1">
              <w:rPr>
                <w:rFonts w:ascii="Arial" w:hAnsi="Arial" w:cs="Arial"/>
              </w:rPr>
              <w:t>)</w:t>
            </w:r>
            <w:r w:rsidRPr="00D01FC1">
              <w:rPr>
                <w:rFonts w:ascii="Arial" w:hAnsi="Arial" w:cs="Arial"/>
                <w:b/>
              </w:rPr>
              <w:t>,</w:t>
            </w:r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 в котором союзное слово выполняет функцию подлежащего</w:t>
            </w:r>
            <w:r w:rsidRPr="00B33CED">
              <w:rPr>
                <w:rFonts w:ascii="Arial" w:hAnsi="Arial" w:cs="Arial"/>
                <w:b/>
              </w:rPr>
              <w:t>.</w:t>
            </w:r>
          </w:p>
          <w:p w:rsidR="006C0E6D" w:rsidRPr="00B33CED" w:rsidRDefault="006C0E6D" w:rsidP="006C0E6D">
            <w:pPr>
              <w:numPr>
                <w:ilvl w:val="0"/>
                <w:numId w:val="6"/>
              </w:numPr>
              <w:spacing w:after="200"/>
              <w:contextualSpacing/>
              <w:jc w:val="both"/>
              <w:rPr>
                <w:bCs/>
              </w:rPr>
            </w:pPr>
            <w:r w:rsidRPr="00B33CED">
              <w:t xml:space="preserve">На </w:t>
            </w:r>
            <w:r w:rsidRPr="00B33CED">
              <w:rPr>
                <w:bCs/>
              </w:rPr>
              <w:t xml:space="preserve">ночь сворачивали на берег речонки, </w:t>
            </w:r>
            <w:r w:rsidRPr="00B33CED">
              <w:rPr>
                <w:bCs/>
                <w:i/>
              </w:rPr>
              <w:t>где под снегом лежал поваленный лес, заготовленный к весенней гари</w:t>
            </w:r>
            <w:r w:rsidRPr="00B33CED">
              <w:rPr>
                <w:rFonts w:ascii="Arial" w:hAnsi="Arial" w:cs="Arial"/>
                <w:bCs/>
              </w:rPr>
              <w:t xml:space="preserve"> </w:t>
            </w:r>
            <w:r w:rsidRPr="00E35862">
              <w:rPr>
                <w:rStyle w:val="ab"/>
              </w:rPr>
              <w:t>(АНТ).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 xml:space="preserve"> 2</w:t>
            </w:r>
          </w:p>
          <w:p w:rsidR="006C0E6D" w:rsidRPr="00B33CED" w:rsidRDefault="006C0E6D" w:rsidP="006C0E6D">
            <w:pPr>
              <w:numPr>
                <w:ilvl w:val="0"/>
                <w:numId w:val="6"/>
              </w:numPr>
              <w:spacing w:after="200"/>
              <w:contextualSpacing/>
              <w:jc w:val="both"/>
              <w:rPr>
                <w:bCs/>
              </w:rPr>
            </w:pPr>
            <w:r w:rsidRPr="00B33CED">
              <w:rPr>
                <w:bCs/>
              </w:rPr>
              <w:t xml:space="preserve">Я обещаю вам сады, </w:t>
            </w:r>
            <w:r w:rsidRPr="00B33CED">
              <w:rPr>
                <w:bCs/>
                <w:i/>
              </w:rPr>
              <w:t>где поселитесь вы навеки</w:t>
            </w:r>
            <w:r w:rsidRPr="00B33CED">
              <w:rPr>
                <w:rFonts w:ascii="Arial" w:hAnsi="Arial" w:cs="Arial"/>
                <w:bCs/>
              </w:rPr>
              <w:t xml:space="preserve"> </w:t>
            </w:r>
            <w:r w:rsidRPr="00E35862">
              <w:rPr>
                <w:rStyle w:val="ab"/>
              </w:rPr>
              <w:t>(К.Бальмонт).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 xml:space="preserve"> 17</w:t>
            </w:r>
          </w:p>
          <w:p w:rsidR="006C0E6D" w:rsidRPr="00B33CED" w:rsidRDefault="006C0E6D" w:rsidP="006C0E6D">
            <w:pPr>
              <w:numPr>
                <w:ilvl w:val="0"/>
                <w:numId w:val="6"/>
              </w:numPr>
              <w:spacing w:after="200"/>
              <w:contextualSpacing/>
              <w:jc w:val="both"/>
              <w:rPr>
                <w:bCs/>
              </w:rPr>
            </w:pPr>
            <w:r w:rsidRPr="00B33CED">
              <w:rPr>
                <w:bCs/>
              </w:rPr>
              <w:t xml:space="preserve">Был тот промежуток между пятью и шестью часами, </w:t>
            </w:r>
            <w:r w:rsidRPr="00B33CED">
              <w:rPr>
                <w:bCs/>
                <w:i/>
              </w:rPr>
              <w:t xml:space="preserve">когда дворники, вдоволь </w:t>
            </w:r>
            <w:proofErr w:type="spellStart"/>
            <w:r w:rsidRPr="00B33CED">
              <w:rPr>
                <w:bCs/>
                <w:i/>
              </w:rPr>
              <w:t>намахавшись</w:t>
            </w:r>
            <w:proofErr w:type="spellEnd"/>
            <w:r w:rsidRPr="00B33CED">
              <w:rPr>
                <w:bCs/>
                <w:i/>
              </w:rPr>
              <w:t xml:space="preserve"> колючими метлами, уже разошлись по своим                      шатрам </w:t>
            </w:r>
            <w:r w:rsidRPr="00B33CED">
              <w:rPr>
                <w:bCs/>
              </w:rPr>
              <w:t xml:space="preserve"> </w:t>
            </w:r>
            <w:r w:rsidRPr="00E35862">
              <w:rPr>
                <w:rStyle w:val="ab"/>
              </w:rPr>
              <w:t>(И и П</w:t>
            </w:r>
            <w:r w:rsidRPr="00B33CED">
              <w:rPr>
                <w:bCs/>
              </w:rPr>
              <w:t>).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 xml:space="preserve"> 34</w:t>
            </w:r>
          </w:p>
          <w:p w:rsidR="006C0E6D" w:rsidRPr="00B33CED" w:rsidRDefault="006C0E6D" w:rsidP="006C0E6D">
            <w:pPr>
              <w:numPr>
                <w:ilvl w:val="0"/>
                <w:numId w:val="6"/>
              </w:numPr>
              <w:spacing w:after="200"/>
              <w:contextualSpacing/>
              <w:jc w:val="both"/>
              <w:rPr>
                <w:bCs/>
              </w:rPr>
            </w:pPr>
            <w:r w:rsidRPr="00B33CED">
              <w:rPr>
                <w:bCs/>
              </w:rPr>
              <w:t xml:space="preserve">Домик, </w:t>
            </w:r>
            <w:r w:rsidRPr="00B33CED">
              <w:rPr>
                <w:bCs/>
                <w:i/>
              </w:rPr>
              <w:t>который был размером в горошину</w:t>
            </w:r>
            <w:r w:rsidRPr="00B33CED">
              <w:rPr>
                <w:bCs/>
              </w:rPr>
              <w:t xml:space="preserve">, разросся и стал как спичечная коробка </w:t>
            </w:r>
            <w:r w:rsidRPr="00E35862">
              <w:rPr>
                <w:rStyle w:val="ab"/>
              </w:rPr>
              <w:t>(</w:t>
            </w:r>
            <w:proofErr w:type="spellStart"/>
            <w:r w:rsidRPr="00E35862">
              <w:rPr>
                <w:rStyle w:val="ab"/>
              </w:rPr>
              <w:t>Булг</w:t>
            </w:r>
            <w:proofErr w:type="spellEnd"/>
            <w:r w:rsidRPr="00E35862">
              <w:rPr>
                <w:rStyle w:val="ab"/>
              </w:rPr>
              <w:t>).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 xml:space="preserve"> 38</w:t>
            </w:r>
          </w:p>
          <w:p w:rsidR="006C0E6D" w:rsidRPr="00B33CED" w:rsidRDefault="006C0E6D" w:rsidP="006C0E6D">
            <w:pPr>
              <w:numPr>
                <w:ilvl w:val="0"/>
                <w:numId w:val="6"/>
              </w:numPr>
              <w:spacing w:after="200"/>
              <w:contextualSpacing/>
              <w:jc w:val="both"/>
              <w:rPr>
                <w:iCs/>
              </w:rPr>
            </w:pPr>
            <w:r w:rsidRPr="00B33CED">
              <w:rPr>
                <w:bCs/>
              </w:rPr>
              <w:t xml:space="preserve">Грин любил выдуманные им морские побережья, </w:t>
            </w:r>
            <w:r w:rsidRPr="00B33CED">
              <w:rPr>
                <w:bCs/>
                <w:i/>
              </w:rPr>
              <w:t xml:space="preserve">где соединялось все, что он считал самым привлекательным в мире </w:t>
            </w:r>
            <w:r w:rsidRPr="00B33CED">
              <w:rPr>
                <w:bCs/>
              </w:rPr>
              <w:t xml:space="preserve"> </w:t>
            </w:r>
            <w:r w:rsidRPr="00E35862">
              <w:rPr>
                <w:rStyle w:val="ab"/>
              </w:rPr>
              <w:t>(</w:t>
            </w:r>
            <w:proofErr w:type="spellStart"/>
            <w:r w:rsidRPr="00E35862">
              <w:rPr>
                <w:rStyle w:val="ab"/>
              </w:rPr>
              <w:t>Пауст</w:t>
            </w:r>
            <w:proofErr w:type="spellEnd"/>
            <w:r w:rsidRPr="00E35862">
              <w:rPr>
                <w:rStyle w:val="ab"/>
              </w:rPr>
              <w:t>).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>12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bottom w:val="nil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C0E6D" w:rsidRPr="00B33CED" w:rsidRDefault="006C0E6D" w:rsidP="000D3FFC">
            <w:pPr>
              <w:spacing w:after="200"/>
              <w:jc w:val="both"/>
              <w:rPr>
                <w:rFonts w:ascii="Arial" w:hAnsi="Arial" w:cs="Arial"/>
                <w:b/>
                <w:bCs/>
              </w:rPr>
            </w:pPr>
            <w:r w:rsidRPr="00B33CED">
              <w:t xml:space="preserve">Неверно. </w:t>
            </w:r>
            <w:r w:rsidRPr="00E35862">
              <w:rPr>
                <w:rFonts w:asciiTheme="minorHAnsi" w:hAnsiTheme="minorHAnsi"/>
              </w:rPr>
              <w:t>[</w:t>
            </w:r>
            <w:r w:rsidRPr="00E35862">
              <w:rPr>
                <w:rFonts w:asciiTheme="minorHAnsi" w:hAnsiTheme="minorHAnsi"/>
                <w:spacing w:val="-6"/>
              </w:rPr>
              <w:t xml:space="preserve">Я побывал </w:t>
            </w:r>
            <w:r w:rsidRPr="00E35862">
              <w:rPr>
                <w:rFonts w:asciiTheme="minorHAnsi" w:hAnsiTheme="minorHAnsi"/>
                <w:b/>
                <w:spacing w:val="-6"/>
              </w:rPr>
              <w:t>там]</w:t>
            </w:r>
            <w:r w:rsidRPr="00E35862">
              <w:rPr>
                <w:rFonts w:asciiTheme="minorHAnsi" w:hAnsiTheme="minorHAnsi"/>
                <w:spacing w:val="-6"/>
              </w:rPr>
              <w:t xml:space="preserve">, </w:t>
            </w:r>
            <w:r w:rsidRPr="00E35862">
              <w:rPr>
                <w:rStyle w:val="a9"/>
                <w:color w:val="7F7F7F" w:themeColor="text1" w:themeTint="80"/>
              </w:rPr>
              <w:t>где</w:t>
            </w:r>
            <w:r w:rsidRPr="00E35862">
              <w:rPr>
                <w:rFonts w:asciiTheme="minorHAnsi" w:hAnsiTheme="minorHAnsi"/>
                <w:i/>
                <w:color w:val="7F7F7F" w:themeColor="text1" w:themeTint="80"/>
                <w:spacing w:val="-6"/>
              </w:rPr>
              <w:t>?</w:t>
            </w:r>
            <w:r w:rsidRPr="00E35862">
              <w:rPr>
                <w:rFonts w:asciiTheme="minorHAnsi" w:hAnsiTheme="minorHAnsi"/>
                <w:i/>
                <w:spacing w:val="-6"/>
              </w:rPr>
              <w:t xml:space="preserve"> </w:t>
            </w:r>
            <w:proofErr w:type="gramStart"/>
            <w:r w:rsidRPr="00E35862">
              <w:rPr>
                <w:rFonts w:asciiTheme="minorHAnsi" w:hAnsiTheme="minorHAnsi"/>
                <w:spacing w:val="-6"/>
              </w:rPr>
              <w:t xml:space="preserve">( </w:t>
            </w:r>
            <w:proofErr w:type="gramEnd"/>
            <w:r w:rsidRPr="00F0693A">
              <w:rPr>
                <w:rFonts w:asciiTheme="minorHAnsi" w:hAnsiTheme="minorHAnsi"/>
                <w:b/>
                <w:i/>
                <w:spacing w:val="-6"/>
                <w:u w:val="dotDotDash"/>
              </w:rPr>
              <w:t xml:space="preserve">где </w:t>
            </w:r>
            <w:r w:rsidRPr="00F0693A">
              <w:rPr>
                <w:rFonts w:asciiTheme="minorHAnsi" w:hAnsiTheme="minorHAnsi"/>
                <w:i/>
                <w:spacing w:val="-6"/>
                <w:u w:val="dotDotDash"/>
              </w:rPr>
              <w:t>А. С. Пушкин жил в 1824-1826 годах</w:t>
            </w:r>
            <w:r w:rsidRPr="00E35862">
              <w:rPr>
                <w:rFonts w:asciiTheme="minorHAnsi" w:hAnsiTheme="minorHAnsi"/>
                <w:spacing w:val="-6"/>
              </w:rPr>
              <w:t>).</w:t>
            </w:r>
            <w:r w:rsidRPr="00B33CED">
              <w:t xml:space="preserve">    Посмотрите на </w:t>
            </w:r>
            <w:r w:rsidRPr="00B33CED">
              <w:rPr>
                <w:b/>
              </w:rPr>
              <w:t>контактное</w:t>
            </w:r>
            <w:r w:rsidRPr="00B33CED">
              <w:t xml:space="preserve"> слово. Это не существительное, это указательное наречие </w:t>
            </w:r>
            <w:r w:rsidRPr="00B33CED">
              <w:rPr>
                <w:b/>
                <w:i/>
              </w:rPr>
              <w:t>там</w:t>
            </w:r>
            <w:r w:rsidRPr="00B33CED">
              <w:t xml:space="preserve">.   </w:t>
            </w:r>
            <w:r w:rsidRPr="00F0693A">
              <w:rPr>
                <w:rStyle w:val="a9"/>
                <w:color w:val="7F7F7F" w:themeColor="text1" w:themeTint="80"/>
              </w:rPr>
              <w:t>Где именно?</w:t>
            </w:r>
            <w:r w:rsidRPr="00B33CED">
              <w:t xml:space="preserve"> </w:t>
            </w:r>
            <w:r w:rsidRPr="00B33CED">
              <w:rPr>
                <w:spacing w:val="-6"/>
              </w:rPr>
              <w:t xml:space="preserve"> </w:t>
            </w:r>
            <w:r w:rsidRPr="00F0693A">
              <w:rPr>
                <w:rFonts w:asciiTheme="minorHAnsi" w:hAnsiTheme="minorHAnsi"/>
                <w:b/>
                <w:i/>
                <w:spacing w:val="-6"/>
                <w:u w:val="dotDotDash"/>
              </w:rPr>
              <w:t xml:space="preserve">Где </w:t>
            </w:r>
            <w:r w:rsidRPr="00F0693A">
              <w:rPr>
                <w:rFonts w:asciiTheme="minorHAnsi" w:hAnsiTheme="minorHAnsi"/>
                <w:i/>
                <w:spacing w:val="-6"/>
                <w:u w:val="dotDotDash"/>
              </w:rPr>
              <w:t>А. С. Пушкин жил</w:t>
            </w:r>
            <w:r w:rsidRPr="00F0693A">
              <w:rPr>
                <w:spacing w:val="-6"/>
              </w:rPr>
              <w:t>.</w:t>
            </w:r>
            <w:r w:rsidRPr="00B33CED">
              <w:t xml:space="preserve">   Придаточное уточняет  обстоятельство –  место.     Это предложение – обстоятельственное придаточное места. Вернитесь в рубрику </w:t>
            </w:r>
            <w:r w:rsidRPr="00B33CED">
              <w:rPr>
                <w:b/>
              </w:rPr>
              <w:t>1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nil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6C0E6D" w:rsidRDefault="006C0E6D" w:rsidP="000D3FFC">
            <w:pPr>
              <w:spacing w:after="200"/>
              <w:contextualSpacing/>
              <w:jc w:val="both"/>
            </w:pPr>
            <w:r w:rsidRPr="00B33CED">
              <w:rPr>
                <w:spacing w:val="-2"/>
              </w:rPr>
              <w:t xml:space="preserve">Неверно. </w:t>
            </w:r>
            <w:r w:rsidRPr="00F0693A">
              <w:rPr>
                <w:rFonts w:asciiTheme="minorHAnsi" w:hAnsiTheme="minorHAnsi"/>
                <w:spacing w:val="-2"/>
              </w:rPr>
              <w:t>[</w:t>
            </w:r>
            <w:r w:rsidRPr="00F0693A">
              <w:rPr>
                <w:rFonts w:asciiTheme="minorHAnsi" w:hAnsiTheme="minorHAnsi"/>
              </w:rPr>
              <w:t xml:space="preserve">Трудно установить </w:t>
            </w:r>
            <w:r w:rsidRPr="00F0693A">
              <w:rPr>
                <w:rFonts w:asciiTheme="minorHAnsi" w:hAnsiTheme="minorHAnsi"/>
                <w:u w:val="wave"/>
              </w:rPr>
              <w:t>то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/>
                <w:b/>
              </w:rPr>
              <w:t>время</w:t>
            </w:r>
            <w:r w:rsidRPr="00F0693A">
              <w:rPr>
                <w:rFonts w:asciiTheme="minorHAnsi" w:hAnsiTheme="minorHAnsi"/>
              </w:rPr>
              <w:t>], (</w:t>
            </w:r>
            <w:r w:rsidRPr="00F0693A">
              <w:rPr>
                <w:rFonts w:asciiTheme="minorHAnsi" w:hAnsiTheme="minorHAnsi"/>
                <w:b/>
                <w:i/>
              </w:rPr>
              <w:t>когда</w:t>
            </w:r>
            <w:r w:rsidRPr="00F0693A">
              <w:rPr>
                <w:rFonts w:asciiTheme="minorHAnsi" w:hAnsiTheme="minorHAnsi"/>
                <w:i/>
              </w:rPr>
              <w:t xml:space="preserve"> он начал писать сказки</w:t>
            </w:r>
            <w:r w:rsidRPr="00F0693A">
              <w:rPr>
                <w:rFonts w:asciiTheme="minorHAnsi" w:hAnsiTheme="minorHAnsi"/>
              </w:rPr>
              <w:t>).</w:t>
            </w:r>
            <w:r w:rsidRPr="00F0693A">
              <w:rPr>
                <w:rFonts w:asciiTheme="minorHAnsi" w:hAnsiTheme="minorHAnsi"/>
                <w:spacing w:val="-2"/>
              </w:rPr>
              <w:t xml:space="preserve"> </w:t>
            </w:r>
            <w:r w:rsidRPr="00B33CED">
              <w:rPr>
                <w:spacing w:val="-2"/>
              </w:rPr>
              <w:t xml:space="preserve">Определяемое слово – </w:t>
            </w:r>
            <w:r w:rsidRPr="00B33CED">
              <w:rPr>
                <w:b/>
                <w:i/>
                <w:spacing w:val="-2"/>
              </w:rPr>
              <w:t>время</w:t>
            </w:r>
            <w:r w:rsidRPr="00B33CED">
              <w:rPr>
                <w:spacing w:val="-2"/>
              </w:rPr>
              <w:t xml:space="preserve">, к которому при помощи союзного </w:t>
            </w:r>
            <w:proofErr w:type="gramStart"/>
            <w:r w:rsidRPr="00B33CED">
              <w:rPr>
                <w:spacing w:val="-2"/>
              </w:rPr>
              <w:t>слова</w:t>
            </w:r>
            <w:proofErr w:type="gramEnd"/>
            <w:r w:rsidRPr="00B33CED">
              <w:rPr>
                <w:spacing w:val="-2"/>
              </w:rPr>
              <w:t xml:space="preserve"> </w:t>
            </w:r>
            <w:r w:rsidRPr="00D01FC1">
              <w:rPr>
                <w:b/>
                <w:i/>
                <w:spacing w:val="-2"/>
              </w:rPr>
              <w:t>когда</w:t>
            </w:r>
            <w:r w:rsidRPr="00D01FC1">
              <w:rPr>
                <w:b/>
                <w:spacing w:val="-2"/>
              </w:rPr>
              <w:t xml:space="preserve"> </w:t>
            </w:r>
            <w:r w:rsidRPr="00B33CED">
              <w:rPr>
                <w:spacing w:val="-2"/>
              </w:rPr>
              <w:t xml:space="preserve">присоединяется придаточное определительное. Указательное местоимение – определение </w:t>
            </w:r>
            <w:r w:rsidRPr="00B33CED">
              <w:rPr>
                <w:b/>
                <w:i/>
                <w:spacing w:val="-2"/>
              </w:rPr>
              <w:t>то</w:t>
            </w:r>
            <w:r w:rsidRPr="00B33CED">
              <w:rPr>
                <w:spacing w:val="-2"/>
              </w:rPr>
              <w:t xml:space="preserve"> – выделяет существительное,  а не заменяет его. </w:t>
            </w:r>
            <w:r w:rsidRPr="00B33CED">
              <w:t xml:space="preserve"> </w:t>
            </w:r>
          </w:p>
          <w:p w:rsidR="006C0E6D" w:rsidRPr="00B33CED" w:rsidRDefault="006C0E6D" w:rsidP="000D3FFC">
            <w:pPr>
              <w:spacing w:after="200"/>
              <w:jc w:val="both"/>
            </w:pPr>
            <w:r w:rsidRPr="00B33CED">
              <w:t xml:space="preserve">Вернитесь в рубрику </w:t>
            </w:r>
            <w:r w:rsidRPr="00B33CED">
              <w:rPr>
                <w:b/>
              </w:rPr>
              <w:t>7</w:t>
            </w:r>
            <w:r w:rsidRPr="00B33CED">
              <w:t>.</w:t>
            </w:r>
          </w:p>
        </w:tc>
      </w:tr>
      <w:tr w:rsidR="006C0E6D" w:rsidRPr="006143D6" w:rsidTr="000D3FFC">
        <w:trPr>
          <w:cantSplit/>
          <w:trHeight w:val="1088"/>
        </w:trPr>
        <w:tc>
          <w:tcPr>
            <w:tcW w:w="510" w:type="dxa"/>
            <w:tcBorders>
              <w:top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</w:tcBorders>
            <w:vAlign w:val="center"/>
          </w:tcPr>
          <w:p w:rsidR="006C0E6D" w:rsidRPr="006143D6" w:rsidRDefault="006C0E6D" w:rsidP="000D3FFC">
            <w:pPr>
              <w:tabs>
                <w:tab w:val="left" w:pos="33"/>
              </w:tabs>
              <w:ind w:left="33"/>
              <w:jc w:val="both"/>
            </w:pPr>
            <w:r w:rsidRPr="00411D5A">
              <w:rPr>
                <w:spacing w:val="-2"/>
              </w:rPr>
              <w:t xml:space="preserve">Плохо. Вы не научались отличать главное предложение от </w:t>
            </w:r>
            <w:proofErr w:type="gramStart"/>
            <w:r w:rsidRPr="00411D5A">
              <w:rPr>
                <w:spacing w:val="-2"/>
              </w:rPr>
              <w:t>придаточного</w:t>
            </w:r>
            <w:proofErr w:type="gramEnd"/>
            <w:r w:rsidRPr="00411D5A">
              <w:rPr>
                <w:spacing w:val="-2"/>
              </w:rPr>
              <w:t>. Придаточное начинается с союза и  поэтому не  самостоятельно, здесь  союз «</w:t>
            </w:r>
            <w:r w:rsidRPr="00F0693A">
              <w:rPr>
                <w:rFonts w:asciiTheme="minorHAnsi" w:hAnsiTheme="minorHAnsi"/>
                <w:b/>
                <w:i/>
                <w:spacing w:val="-2"/>
              </w:rPr>
              <w:t>потому что</w:t>
            </w:r>
            <w:r w:rsidRPr="00411D5A">
              <w:rPr>
                <w:spacing w:val="-2"/>
              </w:rPr>
              <w:t>». Посмотрите, где он стоит.</w:t>
            </w:r>
            <w:r w:rsidRPr="00B33CED">
              <w:rPr>
                <w:spacing w:val="-2"/>
                <w:sz w:val="26"/>
                <w:szCs w:val="26"/>
              </w:rPr>
              <w:t xml:space="preserve">    </w:t>
            </w:r>
            <w:r w:rsidRPr="00B33CED">
              <w:t>Вернитесь в рубрику</w:t>
            </w:r>
            <w:r w:rsidRPr="00B33CED">
              <w:rPr>
                <w:b/>
                <w:bCs/>
              </w:rPr>
              <w:t xml:space="preserve"> 28.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jc w:val="both"/>
            </w:pPr>
            <w:r w:rsidRPr="00B33CED">
              <w:rPr>
                <w:spacing w:val="-2"/>
                <w:sz w:val="26"/>
                <w:szCs w:val="26"/>
              </w:rPr>
              <w:t xml:space="preserve"> </w:t>
            </w:r>
            <w:r w:rsidRPr="00B33CED">
              <w:t>Нет. Это местоименно-определительное придаточное. Оно присоединяется к местоимению «</w:t>
            </w:r>
            <w:r w:rsidRPr="00B33CED">
              <w:rPr>
                <w:b/>
                <w:i/>
              </w:rPr>
              <w:t>тот</w:t>
            </w:r>
            <w:r w:rsidRPr="00B33CED">
              <w:t>», и  союзное слово выполняет в придаточном ту же функцию, что и слово «</w:t>
            </w:r>
            <w:r w:rsidRPr="00B33CED">
              <w:rPr>
                <w:b/>
                <w:i/>
              </w:rPr>
              <w:t>тот</w:t>
            </w:r>
            <w:r w:rsidRPr="00B33CED">
              <w:t>», в главном</w:t>
            </w:r>
            <w:r w:rsidRPr="00F0693A">
              <w:rPr>
                <w:rFonts w:asciiTheme="minorHAnsi" w:hAnsiTheme="minorHAnsi"/>
              </w:rPr>
              <w:t xml:space="preserve">. [Достоин жизни и свободы </w:t>
            </w:r>
            <w:r w:rsidRPr="00F0693A">
              <w:rPr>
                <w:rFonts w:asciiTheme="minorHAnsi" w:hAnsiTheme="minorHAnsi"/>
                <w:b/>
                <w:u w:val="single"/>
              </w:rPr>
              <w:t>тот</w:t>
            </w:r>
            <w:r w:rsidRPr="00F0693A">
              <w:rPr>
                <w:rFonts w:asciiTheme="minorHAnsi" w:hAnsiTheme="minorHAnsi"/>
                <w:b/>
              </w:rPr>
              <w:t>]</w:t>
            </w:r>
            <w:r w:rsidRPr="00F0693A">
              <w:rPr>
                <w:rFonts w:asciiTheme="minorHAnsi" w:hAnsiTheme="minorHAnsi"/>
              </w:rPr>
              <w:t xml:space="preserve">, </w:t>
            </w:r>
            <w:r w:rsidRPr="00F0693A">
              <w:rPr>
                <w:rStyle w:val="a9"/>
                <w:color w:val="7F7F7F" w:themeColor="text1" w:themeTint="80"/>
              </w:rPr>
              <w:t>кто именно?</w:t>
            </w:r>
            <w:r w:rsidRPr="00F0693A">
              <w:rPr>
                <w:rFonts w:asciiTheme="minorHAnsi" w:hAnsiTheme="minorHAnsi"/>
              </w:rPr>
              <w:t xml:space="preserve"> (</w:t>
            </w:r>
            <w:r w:rsidRPr="00F0693A">
              <w:rPr>
                <w:rFonts w:asciiTheme="minorHAnsi" w:hAnsiTheme="minorHAnsi"/>
                <w:u w:val="single"/>
              </w:rPr>
              <w:t>кто</w:t>
            </w:r>
            <w:r w:rsidRPr="00F0693A">
              <w:rPr>
                <w:rFonts w:asciiTheme="minorHAnsi" w:hAnsiTheme="minorHAnsi"/>
              </w:rPr>
              <w:t xml:space="preserve"> идет на бой)</w:t>
            </w:r>
            <w:r w:rsidRPr="00B33CED">
              <w:rPr>
                <w:i/>
              </w:rPr>
              <w:t xml:space="preserve">. </w:t>
            </w:r>
            <w:r w:rsidRPr="00B33CED">
              <w:t>Вернитесь в рубрику</w:t>
            </w:r>
            <w:r w:rsidRPr="00B33CED">
              <w:rPr>
                <w:b/>
              </w:rPr>
              <w:t xml:space="preserve"> 39.</w:t>
            </w:r>
          </w:p>
        </w:tc>
      </w:tr>
      <w:tr w:rsidR="006C0E6D" w:rsidRPr="00B33CED" w:rsidTr="000D3FFC">
        <w:trPr>
          <w:cantSplit/>
          <w:trHeight w:val="3516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0E6D" w:rsidRPr="00F0693A" w:rsidRDefault="006C0E6D" w:rsidP="000D3FFC">
            <w:pPr>
              <w:ind w:left="-27"/>
              <w:contextualSpacing/>
              <w:jc w:val="both"/>
              <w:rPr>
                <w:rFonts w:asciiTheme="minorHAnsi" w:hAnsiTheme="minorHAnsi"/>
              </w:rPr>
            </w:pPr>
            <w:r w:rsidRPr="00B33CED">
              <w:t xml:space="preserve">Верно. Определительное придаточное присоединяется к контактному существительному в главном и может стоять  только </w:t>
            </w:r>
            <w:r w:rsidRPr="00B33CED">
              <w:rPr>
                <w:b/>
              </w:rPr>
              <w:t>после</w:t>
            </w:r>
            <w:r w:rsidRPr="00B33CED">
              <w:t xml:space="preserve"> контактного слова – в конце  или в середине главного предложения. # </w:t>
            </w:r>
            <w:r w:rsidRPr="00F0693A">
              <w:rPr>
                <w:rFonts w:asciiTheme="minorHAnsi" w:hAnsiTheme="minorHAnsi"/>
              </w:rPr>
              <w:t>[</w:t>
            </w:r>
            <w:r w:rsidRPr="00F0693A">
              <w:rPr>
                <w:rFonts w:asciiTheme="minorHAnsi" w:hAnsiTheme="minorHAnsi"/>
                <w:b/>
              </w:rPr>
              <w:t>Домик</w:t>
            </w:r>
            <w:r w:rsidRPr="00F0693A">
              <w:rPr>
                <w:rFonts w:asciiTheme="minorHAnsi" w:hAnsiTheme="minorHAnsi"/>
              </w:rPr>
              <w:t>, (</w:t>
            </w:r>
            <w:r w:rsidRPr="00F0693A">
              <w:rPr>
                <w:rFonts w:asciiTheme="minorHAnsi" w:hAnsiTheme="minorHAnsi"/>
                <w:i/>
                <w:u w:val="single"/>
              </w:rPr>
              <w:t>который</w:t>
            </w:r>
            <w:r w:rsidRPr="00F0693A">
              <w:rPr>
                <w:rFonts w:asciiTheme="minorHAnsi" w:hAnsiTheme="minorHAnsi"/>
                <w:i/>
              </w:rPr>
              <w:t xml:space="preserve"> </w:t>
            </w:r>
            <w:r w:rsidRPr="00F0693A">
              <w:rPr>
                <w:rFonts w:asciiTheme="minorHAnsi" w:hAnsiTheme="minorHAnsi"/>
                <w:i/>
                <w:u w:val="double"/>
              </w:rPr>
              <w:t>был размером в горошину)</w:t>
            </w:r>
            <w:r w:rsidRPr="00F0693A">
              <w:rPr>
                <w:rFonts w:asciiTheme="minorHAnsi" w:hAnsiTheme="minorHAnsi"/>
              </w:rPr>
              <w:t>, разросся и стал как спичечная коробка]. # [Разросся и стал как спичечная коробка</w:t>
            </w:r>
            <w:r w:rsidRPr="00F0693A">
              <w:rPr>
                <w:rFonts w:asciiTheme="minorHAnsi" w:hAnsiTheme="minorHAnsi"/>
                <w:b/>
              </w:rPr>
              <w:t xml:space="preserve"> домик</w:t>
            </w:r>
            <w:r w:rsidRPr="00F0693A">
              <w:rPr>
                <w:rFonts w:asciiTheme="minorHAnsi" w:hAnsiTheme="minorHAnsi"/>
              </w:rPr>
              <w:t>], (</w:t>
            </w:r>
            <w:r w:rsidRPr="00F0693A">
              <w:rPr>
                <w:rFonts w:asciiTheme="minorHAnsi" w:hAnsiTheme="minorHAnsi"/>
                <w:i/>
                <w:u w:val="single"/>
              </w:rPr>
              <w:t>который</w:t>
            </w:r>
            <w:r w:rsidRPr="00F0693A">
              <w:rPr>
                <w:rFonts w:asciiTheme="minorHAnsi" w:hAnsiTheme="minorHAnsi"/>
                <w:i/>
              </w:rPr>
              <w:t xml:space="preserve">  раньше </w:t>
            </w:r>
            <w:r w:rsidRPr="00F0693A">
              <w:rPr>
                <w:rFonts w:asciiTheme="minorHAnsi" w:hAnsiTheme="minorHAnsi"/>
                <w:i/>
                <w:u w:val="double"/>
              </w:rPr>
              <w:t>был размером в горошину</w:t>
            </w:r>
            <w:r w:rsidRPr="00F0693A">
              <w:rPr>
                <w:rFonts w:asciiTheme="minorHAnsi" w:hAnsiTheme="minorHAnsi"/>
                <w:i/>
              </w:rPr>
              <w:t>)</w:t>
            </w:r>
            <w:r w:rsidRPr="00F0693A">
              <w:rPr>
                <w:rFonts w:asciiTheme="minorHAnsi" w:hAnsiTheme="minorHAnsi"/>
              </w:rPr>
              <w:t xml:space="preserve">. </w:t>
            </w:r>
          </w:p>
          <w:p w:rsidR="006C0E6D" w:rsidRPr="00B33CED" w:rsidRDefault="006C0E6D" w:rsidP="000D3FFC">
            <w:pPr>
              <w:tabs>
                <w:tab w:val="left" w:pos="353"/>
              </w:tabs>
              <w:ind w:left="-27"/>
              <w:contextualSpacing/>
              <w:jc w:val="both"/>
            </w:pPr>
            <w:r w:rsidRPr="00B33CE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ab/>
            </w:r>
            <w:r w:rsidRPr="00B33CED">
              <w:rPr>
                <w:sz w:val="26"/>
                <w:szCs w:val="26"/>
              </w:rPr>
              <w:t xml:space="preserve">Но вот </w:t>
            </w:r>
            <w:r w:rsidRPr="00B33CED">
              <w:t xml:space="preserve">сложное </w:t>
            </w:r>
            <w:r w:rsidRPr="00B33CED">
              <w:rPr>
                <w:sz w:val="26"/>
                <w:szCs w:val="26"/>
              </w:rPr>
              <w:t>предложение</w:t>
            </w:r>
            <w:r w:rsidRPr="00B33CED">
              <w:t xml:space="preserve"> </w:t>
            </w:r>
            <w:r w:rsidRPr="00B33CED">
              <w:rPr>
                <w:spacing w:val="-2"/>
                <w:sz w:val="26"/>
                <w:szCs w:val="26"/>
              </w:rPr>
              <w:t xml:space="preserve">историка В. Ключевского. </w:t>
            </w:r>
          </w:p>
          <w:p w:rsidR="006C0E6D" w:rsidRPr="00CB7B78" w:rsidRDefault="006C0E6D" w:rsidP="000D3FFC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B33CED">
              <w:rPr>
                <w:sz w:val="26"/>
                <w:szCs w:val="26"/>
              </w:rPr>
              <w:t xml:space="preserve"> </w:t>
            </w:r>
            <w:r w:rsidRPr="00CB7B78">
              <w:rPr>
                <w:spacing w:val="-2"/>
                <w:u w:val="single"/>
              </w:rPr>
              <w:t>Кто</w:t>
            </w:r>
            <w:r w:rsidRPr="00CB7B78">
              <w:rPr>
                <w:spacing w:val="-2"/>
              </w:rPr>
              <w:t xml:space="preserve"> </w:t>
            </w:r>
            <w:r w:rsidRPr="00CB7B78">
              <w:rPr>
                <w:spacing w:val="-2"/>
                <w:u w:val="double"/>
              </w:rPr>
              <w:t>смеется</w:t>
            </w:r>
            <w:r w:rsidRPr="00CB7B78">
              <w:rPr>
                <w:spacing w:val="-2"/>
              </w:rPr>
              <w:t xml:space="preserve">,  </w:t>
            </w:r>
            <w:r w:rsidRPr="00CB7B78">
              <w:rPr>
                <w:spacing w:val="-2"/>
                <w:u w:val="single"/>
              </w:rPr>
              <w:t>тот</w:t>
            </w:r>
            <w:r w:rsidRPr="00CB7B78">
              <w:rPr>
                <w:spacing w:val="-2"/>
              </w:rPr>
              <w:t xml:space="preserve"> </w:t>
            </w:r>
            <w:r w:rsidRPr="00CB7B78">
              <w:rPr>
                <w:spacing w:val="-2"/>
                <w:u w:val="double"/>
              </w:rPr>
              <w:t>не злится</w:t>
            </w:r>
            <w:r w:rsidRPr="00CB7B78">
              <w:rPr>
                <w:spacing w:val="-2"/>
              </w:rPr>
              <w:t xml:space="preserve">,  потому что </w:t>
            </w:r>
            <w:r w:rsidRPr="00CB7B78">
              <w:rPr>
                <w:spacing w:val="-2"/>
                <w:u w:val="single"/>
              </w:rPr>
              <w:t>смеяться</w:t>
            </w:r>
            <w:r w:rsidRPr="00CB7B78">
              <w:rPr>
                <w:spacing w:val="-2"/>
              </w:rPr>
              <w:t xml:space="preserve"> – </w:t>
            </w:r>
            <w:r w:rsidRPr="00CB7B78">
              <w:rPr>
                <w:spacing w:val="-2"/>
                <w:u w:val="double"/>
              </w:rPr>
              <w:t>значит прощать</w:t>
            </w:r>
            <w:r w:rsidRPr="00CB7B78">
              <w:rPr>
                <w:spacing w:val="-2"/>
              </w:rPr>
              <w:t xml:space="preserve">. </w:t>
            </w:r>
          </w:p>
          <w:p w:rsidR="006C0E6D" w:rsidRPr="00B33CED" w:rsidRDefault="006C0E6D" w:rsidP="000D3FFC">
            <w:pPr>
              <w:rPr>
                <w:spacing w:val="-2"/>
              </w:rPr>
            </w:pPr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Какая из частей </w:t>
            </w:r>
            <w:r>
              <w:rPr>
                <w:rFonts w:ascii="Arial" w:hAnsi="Arial" w:cs="Arial"/>
                <w:b/>
                <w:sz w:val="22"/>
                <w:szCs w:val="22"/>
              </w:rPr>
              <w:t>–</w:t>
            </w:r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 главное предложение?</w:t>
            </w:r>
          </w:p>
          <w:p w:rsidR="006C0E6D" w:rsidRPr="00B33CED" w:rsidRDefault="006C0E6D" w:rsidP="006C0E6D">
            <w:pPr>
              <w:pStyle w:val="a5"/>
              <w:numPr>
                <w:ilvl w:val="0"/>
                <w:numId w:val="7"/>
              </w:numPr>
              <w:rPr>
                <w:spacing w:val="-2"/>
              </w:rPr>
            </w:pPr>
            <w:r w:rsidRPr="00B33CED">
              <w:rPr>
                <w:spacing w:val="-2"/>
                <w:sz w:val="26"/>
                <w:szCs w:val="26"/>
              </w:rPr>
              <w:t xml:space="preserve"> Кто смеется..</w:t>
            </w:r>
            <w:r w:rsidRPr="00B33CED">
              <w:rPr>
                <w:b/>
                <w:bCs/>
              </w:rPr>
              <w:t xml:space="preserve">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spacing w:val="-2"/>
                <w:sz w:val="26"/>
                <w:szCs w:val="26"/>
              </w:rPr>
              <w:t>.</w:t>
            </w:r>
            <w:r w:rsidRPr="00B33CED">
              <w:rPr>
                <w:rFonts w:ascii="Arial" w:hAnsi="Arial" w:cs="Arial"/>
                <w:spacing w:val="-2"/>
              </w:rPr>
              <w:t>.</w:t>
            </w:r>
            <w:r w:rsidRPr="00B33CED">
              <w:rPr>
                <w:b/>
                <w:spacing w:val="-2"/>
              </w:rPr>
              <w:t xml:space="preserve"> 32</w:t>
            </w:r>
          </w:p>
          <w:p w:rsidR="006C0E6D" w:rsidRPr="00B33CED" w:rsidRDefault="006C0E6D" w:rsidP="006C0E6D">
            <w:pPr>
              <w:pStyle w:val="a5"/>
              <w:numPr>
                <w:ilvl w:val="0"/>
                <w:numId w:val="7"/>
              </w:numPr>
              <w:rPr>
                <w:spacing w:val="-2"/>
              </w:rPr>
            </w:pPr>
            <w:r w:rsidRPr="00B33CED">
              <w:rPr>
                <w:spacing w:val="-2"/>
              </w:rPr>
              <w:t xml:space="preserve">Тот не злится...   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spacing w:val="-2"/>
              </w:rPr>
              <w:t xml:space="preserve">  </w:t>
            </w:r>
            <w:r w:rsidRPr="00B33CED">
              <w:rPr>
                <w:b/>
              </w:rPr>
              <w:t>7</w:t>
            </w:r>
          </w:p>
          <w:p w:rsidR="006C0E6D" w:rsidRPr="00B33CED" w:rsidRDefault="006C0E6D" w:rsidP="006C0E6D">
            <w:pPr>
              <w:pStyle w:val="a5"/>
              <w:numPr>
                <w:ilvl w:val="0"/>
                <w:numId w:val="7"/>
              </w:numPr>
              <w:rPr>
                <w:spacing w:val="-2"/>
              </w:rPr>
            </w:pPr>
            <w:r w:rsidRPr="00B33CED">
              <w:rPr>
                <w:spacing w:val="-2"/>
                <w:sz w:val="26"/>
                <w:szCs w:val="26"/>
              </w:rPr>
              <w:t>Потому что смеяться – значит прощать.</w:t>
            </w:r>
            <w:r w:rsidRPr="00B33CED">
              <w:rPr>
                <w:b/>
                <w:bCs/>
              </w:rPr>
              <w:sym w:font="Wingdings" w:char="F0D8"/>
            </w:r>
            <w:r w:rsidRPr="00B33CED">
              <w:rPr>
                <w:b/>
                <w:bCs/>
              </w:rPr>
              <w:t xml:space="preserve"> 26</w:t>
            </w:r>
          </w:p>
        </w:tc>
      </w:tr>
      <w:tr w:rsidR="006C0E6D" w:rsidRPr="00B33CED" w:rsidTr="000D3FFC">
        <w:trPr>
          <w:cantSplit/>
          <w:trHeight w:val="987"/>
        </w:trPr>
        <w:tc>
          <w:tcPr>
            <w:tcW w:w="510" w:type="dxa"/>
            <w:tcBorders>
              <w:top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</w:tcBorders>
            <w:vAlign w:val="center"/>
          </w:tcPr>
          <w:p w:rsidR="006C0E6D" w:rsidRPr="00B33CED" w:rsidRDefault="006C0E6D" w:rsidP="000D3FFC">
            <w:pPr>
              <w:jc w:val="both"/>
            </w:pPr>
            <w:r w:rsidRPr="00B33CED">
              <w:t xml:space="preserve">Неверно. </w:t>
            </w:r>
            <w:r w:rsidRPr="00B33CED">
              <w:rPr>
                <w:sz w:val="26"/>
                <w:szCs w:val="26"/>
              </w:rPr>
              <w:t>[</w:t>
            </w:r>
            <w:r w:rsidRPr="00F0693A">
              <w:rPr>
                <w:rFonts w:asciiTheme="minorHAnsi" w:hAnsiTheme="minorHAnsi"/>
              </w:rPr>
              <w:t xml:space="preserve">А потом придет осень и земля отдаст плодами </w:t>
            </w:r>
            <w:r w:rsidRPr="00F0693A">
              <w:rPr>
                <w:rFonts w:asciiTheme="minorHAnsi" w:hAnsiTheme="minorHAnsi"/>
                <w:u w:val="wave"/>
              </w:rPr>
              <w:t>те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/>
                <w:b/>
                <w:u w:val="dash"/>
              </w:rPr>
              <w:t>семена]</w:t>
            </w:r>
            <w:r w:rsidRPr="00F0693A">
              <w:rPr>
                <w:rFonts w:asciiTheme="minorHAnsi" w:hAnsiTheme="minorHAnsi"/>
              </w:rPr>
              <w:t>, (</w:t>
            </w:r>
            <w:r w:rsidRPr="00F0693A">
              <w:rPr>
                <w:rFonts w:asciiTheme="minorHAnsi" w:hAnsiTheme="minorHAnsi"/>
                <w:i/>
                <w:u w:val="wave"/>
              </w:rPr>
              <w:t xml:space="preserve">что </w:t>
            </w:r>
            <w:r w:rsidRPr="00F0693A">
              <w:rPr>
                <w:rFonts w:asciiTheme="minorHAnsi" w:hAnsiTheme="minorHAnsi" w:cs="Arial"/>
                <w:i/>
                <w:color w:val="7F7F7F" w:themeColor="text1" w:themeTint="80"/>
              </w:rPr>
              <w:t xml:space="preserve">&lt;которые&gt; </w:t>
            </w:r>
            <w:r w:rsidRPr="00F0693A">
              <w:rPr>
                <w:rFonts w:asciiTheme="minorHAnsi" w:hAnsiTheme="minorHAnsi"/>
                <w:i/>
                <w:u w:val="wave"/>
              </w:rPr>
              <w:t>были посеяны весной)</w:t>
            </w:r>
            <w:r w:rsidRPr="00F0693A">
              <w:rPr>
                <w:rFonts w:asciiTheme="minorHAnsi" w:hAnsiTheme="minorHAnsi"/>
              </w:rPr>
              <w:t>.</w:t>
            </w:r>
            <w:r w:rsidRPr="00B33CED">
              <w:t xml:space="preserve"> Придаточное определительное. Вернитесь в рубрику </w:t>
            </w:r>
            <w:r w:rsidRPr="00B33CED">
              <w:rPr>
                <w:b/>
              </w:rPr>
              <w:t>9.</w:t>
            </w:r>
          </w:p>
        </w:tc>
      </w:tr>
      <w:tr w:rsidR="006C0E6D" w:rsidRPr="00B33CED" w:rsidTr="000D3FFC">
        <w:trPr>
          <w:cantSplit/>
          <w:trHeight w:val="1128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F0693A" w:rsidRDefault="006C0E6D" w:rsidP="000D3FFC">
            <w:pPr>
              <w:jc w:val="both"/>
              <w:rPr>
                <w:rFonts w:asciiTheme="minorHAnsi" w:hAnsiTheme="minorHAnsi"/>
                <w:spacing w:val="-6"/>
              </w:rPr>
            </w:pPr>
            <w:r w:rsidRPr="00B33CED">
              <w:rPr>
                <w:spacing w:val="-6"/>
              </w:rPr>
              <w:t xml:space="preserve">Неверно. </w:t>
            </w:r>
            <w:r w:rsidRPr="00F0693A">
              <w:rPr>
                <w:rFonts w:asciiTheme="minorHAnsi" w:hAnsiTheme="minorHAnsi"/>
                <w:spacing w:val="-6"/>
              </w:rPr>
              <w:t xml:space="preserve">Нужно говорить громко,  </w:t>
            </w:r>
            <w:r w:rsidRPr="00F0693A">
              <w:rPr>
                <w:rStyle w:val="a9"/>
                <w:color w:val="7F7F7F" w:themeColor="text1" w:themeTint="80"/>
              </w:rPr>
              <w:t>зачем?</w:t>
            </w:r>
            <w:r w:rsidRPr="00F0693A">
              <w:rPr>
                <w:rFonts w:asciiTheme="minorHAnsi" w:hAnsiTheme="minorHAnsi"/>
                <w:spacing w:val="-6"/>
              </w:rPr>
              <w:t xml:space="preserve"> </w:t>
            </w:r>
            <w:r w:rsidRPr="00F0693A">
              <w:rPr>
                <w:rFonts w:asciiTheme="minorHAnsi" w:hAnsiTheme="minorHAnsi"/>
                <w:i/>
                <w:spacing w:val="-6"/>
                <w:u w:val="dotDotDash"/>
              </w:rPr>
              <w:t>чтобы тебя услышали</w:t>
            </w:r>
            <w:r w:rsidRPr="00F0693A">
              <w:rPr>
                <w:rFonts w:asciiTheme="minorHAnsi" w:hAnsiTheme="minorHAnsi"/>
                <w:spacing w:val="-6"/>
              </w:rPr>
              <w:t xml:space="preserve">. </w:t>
            </w:r>
          </w:p>
          <w:p w:rsidR="006C0E6D" w:rsidRPr="00B33CED" w:rsidRDefault="006C0E6D" w:rsidP="000D3FFC">
            <w:pPr>
              <w:jc w:val="both"/>
              <w:rPr>
                <w:rFonts w:ascii="Arial" w:hAnsi="Arial" w:cs="Arial"/>
                <w:iCs/>
              </w:rPr>
            </w:pPr>
            <w:r w:rsidRPr="00B33CED">
              <w:rPr>
                <w:spacing w:val="-6"/>
              </w:rPr>
              <w:t xml:space="preserve">Контактного слова – существительного – нет. Это обстоятельственное придаточное цели. Вернитесь в рубрику </w:t>
            </w:r>
            <w:r w:rsidRPr="00B33CED">
              <w:rPr>
                <w:b/>
                <w:spacing w:val="-6"/>
              </w:rPr>
              <w:t>1</w:t>
            </w:r>
            <w:r w:rsidRPr="00B33CED">
              <w:rPr>
                <w:spacing w:val="-6"/>
              </w:rPr>
              <w:t>.</w:t>
            </w:r>
          </w:p>
        </w:tc>
      </w:tr>
      <w:tr w:rsidR="006C0E6D" w:rsidRPr="00F0693A" w:rsidTr="000D3FFC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bottom w:val="nil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C0E6D" w:rsidRPr="00B33CED" w:rsidRDefault="006C0E6D" w:rsidP="000D3FFC">
            <w:pPr>
              <w:jc w:val="both"/>
              <w:rPr>
                <w:iCs/>
              </w:rPr>
            </w:pPr>
            <w:r w:rsidRPr="00B33CED">
              <w:t xml:space="preserve">Совершенно верно. </w:t>
            </w:r>
            <w:r w:rsidRPr="00F0693A">
              <w:rPr>
                <w:rFonts w:asciiTheme="minorHAnsi" w:hAnsiTheme="minorHAnsi"/>
                <w:spacing w:val="-2"/>
              </w:rPr>
              <w:t>[</w:t>
            </w:r>
            <w:r w:rsidRPr="00F0693A">
              <w:rPr>
                <w:rFonts w:asciiTheme="minorHAnsi" w:hAnsiTheme="minorHAnsi"/>
                <w:u w:val="single"/>
              </w:rPr>
              <w:t>Ты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/>
                <w:u w:val="double"/>
              </w:rPr>
              <w:t>рада</w:t>
            </w:r>
            <w:r w:rsidRPr="00F0693A">
              <w:rPr>
                <w:rFonts w:asciiTheme="minorHAnsi" w:hAnsiTheme="minorHAnsi"/>
              </w:rPr>
              <w:t xml:space="preserve">] </w:t>
            </w:r>
            <w:r w:rsidRPr="00F0693A">
              <w:rPr>
                <w:rStyle w:val="a9"/>
                <w:color w:val="7F7F7F" w:themeColor="text1" w:themeTint="80"/>
              </w:rPr>
              <w:t>чему?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 w:cs="Arial"/>
              </w:rPr>
              <w:t>(</w:t>
            </w:r>
            <w:r w:rsidRPr="00F0693A">
              <w:rPr>
                <w:rFonts w:asciiTheme="minorHAnsi" w:hAnsiTheme="minorHAnsi"/>
              </w:rPr>
              <w:t xml:space="preserve">что </w:t>
            </w:r>
            <w:r w:rsidRPr="00F0693A">
              <w:rPr>
                <w:rFonts w:asciiTheme="minorHAnsi" w:hAnsiTheme="minorHAnsi"/>
                <w:u w:val="single"/>
              </w:rPr>
              <w:t>ты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/>
                <w:u w:val="double"/>
              </w:rPr>
              <w:t>дома</w:t>
            </w:r>
            <w:r w:rsidRPr="00F0693A">
              <w:rPr>
                <w:rFonts w:asciiTheme="minorHAnsi" w:hAnsiTheme="minorHAnsi" w:cs="Arial"/>
              </w:rPr>
              <w:t>)</w:t>
            </w:r>
            <w:r w:rsidRPr="00F0693A">
              <w:rPr>
                <w:rFonts w:asciiTheme="minorHAnsi" w:hAnsiTheme="minorHAnsi"/>
              </w:rPr>
              <w:t>?</w:t>
            </w:r>
            <w:r w:rsidRPr="00B33CED">
              <w:rPr>
                <w:iCs/>
              </w:rPr>
              <w:t xml:space="preserve">  ‘Это придаточное с иным значением. Каким же? </w:t>
            </w:r>
          </w:p>
          <w:p w:rsidR="006C0E6D" w:rsidRPr="00B33CED" w:rsidRDefault="006C0E6D" w:rsidP="000D3FFC">
            <w:pPr>
              <w:ind w:firstLine="353"/>
              <w:jc w:val="both"/>
            </w:pPr>
            <w:r w:rsidRPr="00B33CED">
              <w:rPr>
                <w:iCs/>
              </w:rPr>
              <w:t xml:space="preserve">Давайте, подумаем. Рада </w:t>
            </w:r>
            <w:r w:rsidRPr="00B33CED">
              <w:rPr>
                <w:b/>
                <w:iCs/>
              </w:rPr>
              <w:t>чему?</w:t>
            </w:r>
            <w:r w:rsidRPr="00B33CED">
              <w:rPr>
                <w:iCs/>
              </w:rPr>
              <w:t xml:space="preserve"> Это вопрос косвенного падежа, на который отвечает дополнение. </w:t>
            </w:r>
            <w:r w:rsidRPr="00B33CED">
              <w:t xml:space="preserve">Значит, предложение выполняет ту же функцию, что и дополнение. </w:t>
            </w:r>
          </w:p>
          <w:p w:rsidR="006C0E6D" w:rsidRPr="00B33CED" w:rsidRDefault="006C0E6D" w:rsidP="000D3FFC">
            <w:pPr>
              <w:ind w:firstLine="353"/>
              <w:jc w:val="both"/>
              <w:rPr>
                <w:iCs/>
              </w:rPr>
            </w:pPr>
            <w:proofErr w:type="gramStart"/>
            <w:r w:rsidRPr="00B33CED">
              <w:t>Такие</w:t>
            </w:r>
            <w:proofErr w:type="gramEnd"/>
            <w:r w:rsidRPr="00B33CED">
              <w:t xml:space="preserve"> придаточные называются </w:t>
            </w:r>
            <w:r w:rsidRPr="00B33CED">
              <w:rPr>
                <w:spacing w:val="40"/>
              </w:rPr>
              <w:t>изъяснительными</w:t>
            </w:r>
            <w:r w:rsidRPr="00B33CED">
              <w:t xml:space="preserve">. Они отвечают на вопросы косвенных падежей и прикрепляются </w:t>
            </w:r>
            <w:r w:rsidRPr="00B33CED">
              <w:rPr>
                <w:b/>
                <w:spacing w:val="40"/>
              </w:rPr>
              <w:t>сказуемому</w:t>
            </w:r>
            <w:r w:rsidRPr="00B33CED">
              <w:t xml:space="preserve"> (или деепричастию) в главном предложении и  </w:t>
            </w:r>
            <w:r w:rsidRPr="00B33CED">
              <w:rPr>
                <w:spacing w:val="40"/>
              </w:rPr>
              <w:t>дополняют</w:t>
            </w:r>
            <w:r w:rsidRPr="00B33CED">
              <w:t xml:space="preserve"> его.</w:t>
            </w:r>
          </w:p>
          <w:p w:rsidR="006C0E6D" w:rsidRPr="00B33CED" w:rsidRDefault="006C0E6D" w:rsidP="000D3FFC">
            <w:pPr>
              <w:ind w:firstLine="495"/>
              <w:jc w:val="both"/>
            </w:pPr>
            <w:r w:rsidRPr="00B33CED">
              <w:t xml:space="preserve">В отличие от определительных придаточных, </w:t>
            </w:r>
            <w:proofErr w:type="gramStart"/>
            <w:r w:rsidRPr="00B33CED">
              <w:t>которые</w:t>
            </w:r>
            <w:proofErr w:type="gramEnd"/>
            <w:r w:rsidRPr="00B33CED">
              <w:t xml:space="preserve"> присоединялись только с помощью союзных слов, придаточные изъяснительные могут связываться с главным еще </w:t>
            </w:r>
            <w:r w:rsidRPr="00B33CED">
              <w:rPr>
                <w:spacing w:val="40"/>
              </w:rPr>
              <w:t>и союзными словами и союзами</w:t>
            </w:r>
            <w:r w:rsidRPr="00B33CED">
              <w:t>.</w:t>
            </w:r>
          </w:p>
          <w:p w:rsidR="006C0E6D" w:rsidRPr="00F0693A" w:rsidRDefault="006C0E6D" w:rsidP="000D3FFC">
            <w:pPr>
              <w:ind w:firstLine="495"/>
              <w:jc w:val="both"/>
              <w:rPr>
                <w:rFonts w:asciiTheme="minorHAnsi" w:hAnsiTheme="minorHAnsi"/>
              </w:rPr>
            </w:pPr>
            <w:r w:rsidRPr="00B33CED">
              <w:t xml:space="preserve"> Союз </w:t>
            </w:r>
            <w:r w:rsidRPr="00B33CED">
              <w:rPr>
                <w:spacing w:val="40"/>
              </w:rPr>
              <w:t>не является членом предложения</w:t>
            </w:r>
            <w:r w:rsidRPr="00B33CED">
              <w:t xml:space="preserve">, часто его можно заменить соответствующим знаком (двоеточием или тире), тем самым превратив предложение </w:t>
            </w:r>
            <w:proofErr w:type="gramStart"/>
            <w:r w:rsidRPr="00B33CED">
              <w:t>в</w:t>
            </w:r>
            <w:proofErr w:type="gramEnd"/>
            <w:r w:rsidRPr="00B33CED">
              <w:t xml:space="preserve"> бессоюзное. </w:t>
            </w:r>
            <w:r w:rsidRPr="00F0693A">
              <w:rPr>
                <w:rFonts w:asciiTheme="minorHAnsi" w:hAnsiTheme="minorHAnsi"/>
              </w:rPr>
              <w:t xml:space="preserve"># </w:t>
            </w:r>
            <w:r w:rsidRPr="00F0693A">
              <w:rPr>
                <w:rFonts w:asciiTheme="minorHAnsi" w:hAnsiTheme="minorHAnsi"/>
                <w:spacing w:val="-2"/>
              </w:rPr>
              <w:t>[</w:t>
            </w:r>
            <w:r w:rsidRPr="00F0693A">
              <w:rPr>
                <w:rFonts w:asciiTheme="minorHAnsi" w:hAnsiTheme="minorHAnsi"/>
              </w:rPr>
              <w:t>Разве ты не видишь], (</w:t>
            </w:r>
            <w:r w:rsidRPr="00F0693A">
              <w:rPr>
                <w:rFonts w:asciiTheme="minorHAnsi" w:hAnsiTheme="minorHAnsi"/>
                <w:b/>
              </w:rPr>
              <w:t>что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/>
                <w:i/>
              </w:rPr>
              <w:t>мы шутим)</w:t>
            </w:r>
            <w:r w:rsidRPr="00F0693A">
              <w:rPr>
                <w:rFonts w:asciiTheme="minorHAnsi" w:hAnsiTheme="minorHAnsi"/>
              </w:rPr>
              <w:t xml:space="preserve">. </w:t>
            </w:r>
          </w:p>
          <w:p w:rsidR="006C0E6D" w:rsidRPr="00F0693A" w:rsidRDefault="006C0E6D" w:rsidP="000D3FFC">
            <w:pPr>
              <w:jc w:val="both"/>
              <w:rPr>
                <w:rFonts w:asciiTheme="minorHAnsi" w:hAnsiTheme="minorHAnsi" w:cs="Arial"/>
                <w:b/>
              </w:rPr>
            </w:pPr>
            <w:r w:rsidRPr="00B33CED">
              <w:rPr>
                <w:sz w:val="26"/>
                <w:szCs w:val="26"/>
              </w:rPr>
              <w:t xml:space="preserve">Сравните:  </w:t>
            </w:r>
            <w:r w:rsidRPr="00F0693A">
              <w:rPr>
                <w:rFonts w:asciiTheme="minorHAnsi" w:hAnsiTheme="minorHAnsi"/>
                <w:spacing w:val="-2"/>
              </w:rPr>
              <w:t>[</w:t>
            </w:r>
            <w:r w:rsidRPr="00F0693A">
              <w:rPr>
                <w:rFonts w:asciiTheme="minorHAnsi" w:hAnsiTheme="minorHAnsi"/>
              </w:rPr>
              <w:t>Разве ты не видишь]</w:t>
            </w:r>
            <w:r w:rsidRPr="00F0693A">
              <w:rPr>
                <w:rFonts w:asciiTheme="minorHAnsi" w:hAnsiTheme="minorHAnsi"/>
                <w:b/>
              </w:rPr>
              <w:t>: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/>
                <w:spacing w:val="-2"/>
              </w:rPr>
              <w:t>[</w:t>
            </w:r>
            <w:r w:rsidRPr="00F0693A">
              <w:rPr>
                <w:rFonts w:asciiTheme="minorHAnsi" w:hAnsiTheme="minorHAnsi"/>
                <w:i/>
              </w:rPr>
              <w:t>мы шутим</w:t>
            </w:r>
            <w:r w:rsidRPr="00F0693A">
              <w:rPr>
                <w:rFonts w:asciiTheme="minorHAnsi" w:hAnsiTheme="minorHAnsi"/>
              </w:rPr>
              <w:t>].</w:t>
            </w:r>
            <w:r w:rsidRPr="00F0693A">
              <w:rPr>
                <w:rFonts w:asciiTheme="minorHAnsi" w:hAnsiTheme="minorHAnsi" w:cs="Arial"/>
                <w:b/>
              </w:rPr>
              <w:t xml:space="preserve"> </w:t>
            </w:r>
          </w:p>
        </w:tc>
      </w:tr>
      <w:tr w:rsidR="006C0E6D" w:rsidRPr="00B33CED" w:rsidTr="006C0E6D">
        <w:trPr>
          <w:cantSplit/>
          <w:trHeight w:val="2268"/>
        </w:trPr>
        <w:tc>
          <w:tcPr>
            <w:tcW w:w="510" w:type="dxa"/>
            <w:tcBorders>
              <w:top w:val="nil"/>
              <w:right w:val="nil"/>
            </w:tcBorders>
          </w:tcPr>
          <w:p w:rsidR="006C0E6D" w:rsidRPr="005E26CC" w:rsidRDefault="006C0E6D" w:rsidP="000D3FFC">
            <w:p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nil"/>
              <w:left w:val="nil"/>
            </w:tcBorders>
            <w:vAlign w:val="center"/>
          </w:tcPr>
          <w:p w:rsidR="006C0E6D" w:rsidRDefault="006C0E6D" w:rsidP="000D3FFC">
            <w:pPr>
              <w:jc w:val="both"/>
              <w:rPr>
                <w:rFonts w:ascii="Arial" w:hAnsi="Arial" w:cs="Arial"/>
                <w:b/>
              </w:rPr>
            </w:pPr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Определите, в каком предложении </w:t>
            </w:r>
            <w:proofErr w:type="gramStart"/>
            <w:r w:rsidRPr="00B33CED">
              <w:rPr>
                <w:rFonts w:ascii="Arial" w:hAnsi="Arial" w:cs="Arial"/>
                <w:b/>
                <w:sz w:val="22"/>
                <w:szCs w:val="22"/>
              </w:rPr>
              <w:t>придаточное</w:t>
            </w:r>
            <w:proofErr w:type="gramEnd"/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 изъяснительное присоединено союзным словом.</w:t>
            </w:r>
          </w:p>
          <w:p w:rsidR="006C0E6D" w:rsidRPr="00B33CED" w:rsidRDefault="006C0E6D" w:rsidP="006C0E6D">
            <w:pPr>
              <w:numPr>
                <w:ilvl w:val="0"/>
                <w:numId w:val="8"/>
              </w:numPr>
              <w:ind w:left="398" w:hanging="398"/>
              <w:jc w:val="both"/>
              <w:rPr>
                <w:iCs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33CED">
              <w:t xml:space="preserve">Тотчас стало слышно, как ветер шумит в кроне деревьев </w:t>
            </w:r>
            <w:r w:rsidRPr="00F0693A">
              <w:rPr>
                <w:rStyle w:val="ab"/>
              </w:rPr>
              <w:t>(</w:t>
            </w:r>
            <w:proofErr w:type="spellStart"/>
            <w:r w:rsidRPr="00F0693A">
              <w:rPr>
                <w:rStyle w:val="ab"/>
              </w:rPr>
              <w:t>Пауст</w:t>
            </w:r>
            <w:proofErr w:type="spellEnd"/>
            <w:r w:rsidRPr="00F0693A">
              <w:rPr>
                <w:rStyle w:val="ab"/>
              </w:rPr>
              <w:t>).</w:t>
            </w:r>
            <w:r w:rsidRPr="00B33CED">
              <w:t xml:space="preserve"> </w:t>
            </w:r>
            <w:r w:rsidRPr="00B33CED">
              <w:sym w:font="Wingdings" w:char="F0D8"/>
            </w:r>
            <w:r w:rsidRPr="00B33CED">
              <w:t xml:space="preserve"> </w:t>
            </w:r>
            <w:r w:rsidRPr="00B33CED">
              <w:rPr>
                <w:b/>
                <w:bCs/>
              </w:rPr>
              <w:t>22</w:t>
            </w:r>
          </w:p>
          <w:p w:rsidR="006C0E6D" w:rsidRPr="00B33CED" w:rsidRDefault="006C0E6D" w:rsidP="006C0E6D">
            <w:pPr>
              <w:numPr>
                <w:ilvl w:val="0"/>
                <w:numId w:val="8"/>
              </w:numPr>
              <w:ind w:left="398" w:hanging="398"/>
              <w:jc w:val="both"/>
              <w:rPr>
                <w:spacing w:val="-6"/>
              </w:rPr>
            </w:pPr>
            <w:r w:rsidRPr="00B33CED">
              <w:rPr>
                <w:spacing w:val="-6"/>
              </w:rPr>
              <w:t>Коля с гордостью рассказывал, что его брат занимается компьютерным      дизайном.</w:t>
            </w:r>
            <w:r w:rsidRPr="00B33CED">
              <w:rPr>
                <w:b/>
                <w:bCs/>
                <w:spacing w:val="-6"/>
              </w:rPr>
              <w:t xml:space="preserve"> </w:t>
            </w:r>
            <w:r w:rsidRPr="00B33CED">
              <w:rPr>
                <w:spacing w:val="-6"/>
              </w:rPr>
              <w:sym w:font="Wingdings" w:char="F0D8"/>
            </w:r>
            <w:r w:rsidRPr="00B33CED">
              <w:rPr>
                <w:spacing w:val="-6"/>
              </w:rPr>
              <w:t xml:space="preserve"> </w:t>
            </w:r>
            <w:r w:rsidRPr="00B33CED">
              <w:rPr>
                <w:b/>
                <w:bCs/>
                <w:spacing w:val="-6"/>
              </w:rPr>
              <w:t>37</w:t>
            </w:r>
          </w:p>
          <w:p w:rsidR="006C0E6D" w:rsidRPr="00B33CED" w:rsidRDefault="006C0E6D" w:rsidP="006C0E6D">
            <w:pPr>
              <w:numPr>
                <w:ilvl w:val="0"/>
                <w:numId w:val="8"/>
              </w:numPr>
              <w:ind w:left="398" w:hanging="398"/>
              <w:jc w:val="both"/>
            </w:pPr>
            <w:r w:rsidRPr="00B33CED">
              <w:t xml:space="preserve">Затем она стала расспрашивать меня, где я теперь работаю </w:t>
            </w:r>
            <w:r w:rsidRPr="00F0693A">
              <w:rPr>
                <w:rStyle w:val="ab"/>
              </w:rPr>
              <w:t>(Ч).</w:t>
            </w:r>
            <w:r w:rsidRPr="00B33CED">
              <w:t xml:space="preserve"> </w:t>
            </w:r>
            <w:r w:rsidRPr="00B33CED">
              <w:sym w:font="Wingdings" w:char="F0D8"/>
            </w:r>
            <w:r w:rsidRPr="00B33CED">
              <w:t xml:space="preserve"> </w:t>
            </w:r>
            <w:r w:rsidRPr="00B33CED">
              <w:rPr>
                <w:b/>
                <w:bCs/>
              </w:rPr>
              <w:t>9</w:t>
            </w:r>
          </w:p>
          <w:p w:rsidR="006C0E6D" w:rsidRPr="00B33CED" w:rsidRDefault="006C0E6D" w:rsidP="006C0E6D">
            <w:pPr>
              <w:numPr>
                <w:ilvl w:val="0"/>
                <w:numId w:val="8"/>
              </w:numPr>
              <w:ind w:left="398" w:hanging="398"/>
              <w:jc w:val="both"/>
            </w:pPr>
            <w:r w:rsidRPr="00B33CED">
              <w:t>Лев Толстой был прав, говоря, что лучший вид правки – это              сокращение</w:t>
            </w:r>
            <w:r w:rsidRPr="00F0693A">
              <w:rPr>
                <w:rStyle w:val="ab"/>
              </w:rPr>
              <w:t xml:space="preserve"> (Нагиб.). </w:t>
            </w:r>
            <w:r w:rsidRPr="00B33CED">
              <w:sym w:font="Wingdings" w:char="F0D8"/>
            </w:r>
            <w:r w:rsidRPr="00B33CED">
              <w:t xml:space="preserve"> </w:t>
            </w:r>
            <w:r w:rsidRPr="00B33CED">
              <w:rPr>
                <w:b/>
                <w:bCs/>
              </w:rPr>
              <w:t>5</w:t>
            </w:r>
          </w:p>
        </w:tc>
      </w:tr>
      <w:tr w:rsidR="006C0E6D" w:rsidRPr="00B33CED" w:rsidTr="000D3FFC">
        <w:trPr>
          <w:cantSplit/>
          <w:trHeight w:val="1553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jc w:val="both"/>
            </w:pPr>
            <w:r w:rsidRPr="00B33CED">
              <w:t>Неверно</w:t>
            </w:r>
            <w:r w:rsidRPr="00B33CED">
              <w:rPr>
                <w:sz w:val="26"/>
                <w:szCs w:val="26"/>
              </w:rPr>
              <w:t>. «</w:t>
            </w:r>
            <w:r w:rsidRPr="00F0693A">
              <w:rPr>
                <w:rFonts w:asciiTheme="minorHAnsi" w:hAnsiTheme="minorHAnsi"/>
                <w:b/>
              </w:rPr>
              <w:t>Кто</w:t>
            </w:r>
            <w:r w:rsidRPr="00B33CED">
              <w:rPr>
                <w:sz w:val="26"/>
                <w:szCs w:val="26"/>
              </w:rPr>
              <w:t xml:space="preserve">» – </w:t>
            </w:r>
            <w:r w:rsidRPr="00B33CED">
              <w:t xml:space="preserve">относительное местоимение, союзное слово.  С него начинается придаточное. </w:t>
            </w:r>
            <w:r w:rsidRPr="00B33CED">
              <w:rPr>
                <w:sz w:val="26"/>
                <w:szCs w:val="26"/>
              </w:rPr>
              <w:t>«</w:t>
            </w:r>
            <w:r w:rsidRPr="00B33CED">
              <w:rPr>
                <w:b/>
                <w:spacing w:val="-2"/>
              </w:rPr>
              <w:t>Тот</w:t>
            </w:r>
            <w:r w:rsidRPr="00B33CED">
              <w:rPr>
                <w:spacing w:val="-2"/>
              </w:rPr>
              <w:t>» – местоимение указательное, выполняет функцию подлежащего в главном</w:t>
            </w:r>
            <w:r>
              <w:rPr>
                <w:spacing w:val="-2"/>
              </w:rPr>
              <w:t xml:space="preserve"> предложении</w:t>
            </w:r>
            <w:r w:rsidRPr="00B33CED">
              <w:rPr>
                <w:spacing w:val="-2"/>
              </w:rPr>
              <w:t>.  (</w:t>
            </w:r>
            <w:r w:rsidRPr="00F0693A">
              <w:rPr>
                <w:rStyle w:val="ab"/>
              </w:rPr>
              <w:t xml:space="preserve">Если вы забыли разряды  местоимений, загляните в схему № </w:t>
            </w:r>
            <w:r w:rsidRPr="00F0693A">
              <w:rPr>
                <w:rStyle w:val="ab"/>
                <w:b/>
              </w:rPr>
              <w:t>27</w:t>
            </w:r>
            <w:r w:rsidRPr="00F0693A">
              <w:rPr>
                <w:rStyle w:val="ab"/>
              </w:rPr>
              <w:t>).</w:t>
            </w:r>
            <w:r w:rsidRPr="00B33CED">
              <w:rPr>
                <w:spacing w:val="-2"/>
              </w:rPr>
              <w:t xml:space="preserve"> </w:t>
            </w:r>
            <w:r w:rsidRPr="00F0693A">
              <w:rPr>
                <w:rFonts w:asciiTheme="minorHAnsi" w:hAnsiTheme="minorHAnsi"/>
              </w:rPr>
              <w:t>(</w:t>
            </w:r>
            <w:r w:rsidRPr="00F0693A">
              <w:rPr>
                <w:rFonts w:asciiTheme="minorHAnsi" w:hAnsiTheme="minorHAnsi"/>
                <w:i/>
                <w:spacing w:val="-2"/>
                <w:u w:val="single"/>
              </w:rPr>
              <w:t>Кто</w:t>
            </w:r>
            <w:r w:rsidRPr="00F0693A">
              <w:rPr>
                <w:rFonts w:asciiTheme="minorHAnsi" w:hAnsiTheme="minorHAnsi"/>
                <w:spacing w:val="-2"/>
              </w:rPr>
              <w:t xml:space="preserve"> смеется),  </w:t>
            </w:r>
            <w:r w:rsidRPr="00F0693A">
              <w:rPr>
                <w:rFonts w:asciiTheme="minorHAnsi" w:hAnsiTheme="minorHAnsi"/>
                <w:spacing w:val="-4"/>
              </w:rPr>
              <w:t>[</w:t>
            </w:r>
            <w:r w:rsidRPr="00F0693A">
              <w:rPr>
                <w:rFonts w:asciiTheme="minorHAnsi" w:hAnsiTheme="minorHAnsi"/>
                <w:spacing w:val="-2"/>
                <w:u w:val="single"/>
              </w:rPr>
              <w:t>тот</w:t>
            </w:r>
            <w:r w:rsidRPr="00F0693A">
              <w:rPr>
                <w:rFonts w:asciiTheme="minorHAnsi" w:hAnsiTheme="minorHAnsi"/>
                <w:spacing w:val="-2"/>
              </w:rPr>
              <w:t xml:space="preserve"> не злится</w:t>
            </w:r>
            <w:r w:rsidRPr="00F0693A">
              <w:rPr>
                <w:rFonts w:asciiTheme="minorHAnsi" w:hAnsiTheme="minorHAnsi"/>
                <w:spacing w:val="-4"/>
              </w:rPr>
              <w:t>]</w:t>
            </w:r>
            <w:r w:rsidRPr="00F0693A">
              <w:rPr>
                <w:rFonts w:asciiTheme="minorHAnsi" w:hAnsiTheme="minorHAnsi"/>
                <w:spacing w:val="-2"/>
              </w:rPr>
              <w:t>,  (</w:t>
            </w:r>
            <w:r w:rsidRPr="00F0693A">
              <w:rPr>
                <w:rFonts w:asciiTheme="minorHAnsi" w:hAnsiTheme="minorHAnsi"/>
                <w:i/>
                <w:spacing w:val="-2"/>
              </w:rPr>
              <w:t>потому что</w:t>
            </w:r>
            <w:r w:rsidRPr="00F0693A">
              <w:rPr>
                <w:rFonts w:asciiTheme="minorHAnsi" w:hAnsiTheme="minorHAnsi"/>
                <w:spacing w:val="-2"/>
              </w:rPr>
              <w:t xml:space="preserve"> смеяться – значит прощать).</w:t>
            </w:r>
            <w:r w:rsidRPr="00B33CED">
              <w:rPr>
                <w:spacing w:val="-2"/>
                <w:sz w:val="26"/>
                <w:szCs w:val="26"/>
              </w:rPr>
              <w:t xml:space="preserve">  </w:t>
            </w:r>
            <w:r w:rsidRPr="00B33CED">
              <w:rPr>
                <w:lang w:val="kk-KZ"/>
              </w:rPr>
              <w:t xml:space="preserve">Вернитесь в рубрику </w:t>
            </w:r>
            <w:r w:rsidRPr="00B33CED">
              <w:rPr>
                <w:b/>
              </w:rPr>
              <w:t>28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1124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Pr="00B33CED" w:rsidRDefault="006C0E6D" w:rsidP="000D3FFC">
            <w:pPr>
              <w:jc w:val="both"/>
            </w:pPr>
            <w:r w:rsidRPr="00B33CED">
              <w:t xml:space="preserve">Неверно. </w:t>
            </w:r>
            <w:r w:rsidRPr="00F0693A">
              <w:rPr>
                <w:rFonts w:asciiTheme="minorHAnsi" w:hAnsiTheme="minorHAnsi"/>
              </w:rPr>
              <w:t>[</w:t>
            </w:r>
            <w:r w:rsidRPr="00F0693A">
              <w:rPr>
                <w:rFonts w:asciiTheme="minorHAnsi" w:hAnsiTheme="minorHAnsi"/>
                <w:u w:val="double"/>
              </w:rPr>
              <w:t>Слышно</w:t>
            </w:r>
            <w:r w:rsidRPr="00F0693A">
              <w:rPr>
                <w:rFonts w:asciiTheme="minorHAnsi" w:hAnsiTheme="minorHAnsi"/>
              </w:rPr>
              <w:t xml:space="preserve">], </w:t>
            </w:r>
            <w:r w:rsidRPr="00F0693A">
              <w:rPr>
                <w:rStyle w:val="a9"/>
                <w:color w:val="7F7F7F" w:themeColor="text1" w:themeTint="80"/>
              </w:rPr>
              <w:t>что?</w:t>
            </w:r>
            <w:r w:rsidRPr="00F0693A">
              <w:rPr>
                <w:rFonts w:asciiTheme="minorHAnsi" w:hAnsiTheme="minorHAnsi"/>
              </w:rPr>
              <w:t xml:space="preserve"> (</w:t>
            </w:r>
            <w:r w:rsidRPr="00F0693A">
              <w:rPr>
                <w:rFonts w:asciiTheme="minorHAnsi" w:hAnsiTheme="minorHAnsi"/>
                <w:u w:val="dash"/>
              </w:rPr>
              <w:t>как ветер шумит в кроне деревьев)</w:t>
            </w:r>
            <w:r w:rsidRPr="00F0693A">
              <w:rPr>
                <w:rFonts w:asciiTheme="minorHAnsi" w:hAnsiTheme="minorHAnsi"/>
              </w:rPr>
              <w:t>.</w:t>
            </w:r>
            <w:r w:rsidRPr="00B33CED">
              <w:t xml:space="preserve"> Это придаточное изъяснительное, оно присоединяется  к сказуемому, поясняя его.  </w:t>
            </w:r>
          </w:p>
          <w:p w:rsidR="006C0E6D" w:rsidRPr="00B33CED" w:rsidRDefault="006C0E6D" w:rsidP="000D3FFC">
            <w:pPr>
              <w:jc w:val="both"/>
              <w:rPr>
                <w:spacing w:val="-6"/>
              </w:rPr>
            </w:pPr>
            <w:r w:rsidRPr="00B33CED">
              <w:t xml:space="preserve">Вернитесь в рубрику </w:t>
            </w:r>
            <w:r w:rsidRPr="00B33CED">
              <w:rPr>
                <w:b/>
                <w:lang w:val="en-US"/>
              </w:rPr>
              <w:t>14</w:t>
            </w:r>
            <w:r w:rsidRPr="00B33CED">
              <w:t>.</w:t>
            </w:r>
          </w:p>
        </w:tc>
      </w:tr>
      <w:tr w:rsidR="006C0E6D" w:rsidRPr="006143D6" w:rsidTr="000D3FFC">
        <w:trPr>
          <w:cantSplit/>
          <w:trHeight w:val="983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0E6D" w:rsidRPr="006143D6" w:rsidRDefault="006C0E6D" w:rsidP="000D3FFC">
            <w:pPr>
              <w:tabs>
                <w:tab w:val="left" w:pos="33"/>
              </w:tabs>
              <w:ind w:left="33"/>
              <w:jc w:val="both"/>
            </w:pPr>
            <w:r w:rsidRPr="00B33CED">
              <w:t>Неверно. Союзное слово «</w:t>
            </w:r>
            <w:r w:rsidRPr="00B33CED">
              <w:rPr>
                <w:b/>
                <w:i/>
              </w:rPr>
              <w:t>когда</w:t>
            </w:r>
            <w:r w:rsidRPr="00B33CED">
              <w:t xml:space="preserve">» в </w:t>
            </w:r>
            <w:proofErr w:type="gramStart"/>
            <w:r w:rsidRPr="00B33CED">
              <w:t>придаточном</w:t>
            </w:r>
            <w:proofErr w:type="gramEnd"/>
            <w:r w:rsidRPr="00B33CED">
              <w:t xml:space="preserve"> определительном  выполняет функцию обстоятельства. </w:t>
            </w:r>
            <w:r w:rsidRPr="00F0693A">
              <w:rPr>
                <w:rFonts w:asciiTheme="minorHAnsi" w:hAnsiTheme="minorHAnsi"/>
              </w:rPr>
              <w:t xml:space="preserve">[Был </w:t>
            </w:r>
            <w:r w:rsidRPr="00F0693A">
              <w:rPr>
                <w:rFonts w:asciiTheme="minorHAnsi" w:hAnsiTheme="minorHAnsi"/>
                <w:u w:val="wave"/>
              </w:rPr>
              <w:t>тот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/>
                <w:b/>
              </w:rPr>
              <w:t>промежуток</w:t>
            </w:r>
            <w:r w:rsidRPr="00F0693A">
              <w:rPr>
                <w:rFonts w:asciiTheme="minorHAnsi" w:hAnsiTheme="minorHAnsi"/>
              </w:rPr>
              <w:t xml:space="preserve"> между пятью и шестью часами], </w:t>
            </w:r>
            <w:r w:rsidRPr="00F0693A">
              <w:rPr>
                <w:rStyle w:val="a9"/>
                <w:color w:val="7F7F7F" w:themeColor="text1" w:themeTint="80"/>
              </w:rPr>
              <w:t>какой?</w:t>
            </w:r>
            <w:r w:rsidRPr="00F0693A">
              <w:rPr>
                <w:rFonts w:asciiTheme="minorHAnsi" w:hAnsiTheme="minorHAnsi"/>
              </w:rPr>
              <w:t xml:space="preserve"> (</w:t>
            </w:r>
            <w:r w:rsidRPr="00F0693A">
              <w:rPr>
                <w:rFonts w:asciiTheme="minorHAnsi" w:hAnsiTheme="minorHAnsi"/>
                <w:i/>
                <w:u w:val="dotDash"/>
              </w:rPr>
              <w:t>когда</w:t>
            </w:r>
            <w:r w:rsidRPr="00F0693A">
              <w:rPr>
                <w:rFonts w:asciiTheme="minorHAnsi" w:hAnsiTheme="minorHAnsi"/>
                <w:i/>
              </w:rPr>
              <w:t xml:space="preserve"> </w:t>
            </w:r>
            <w:r w:rsidRPr="00F0693A">
              <w:rPr>
                <w:rFonts w:asciiTheme="minorHAnsi" w:hAnsiTheme="minorHAnsi"/>
                <w:i/>
                <w:u w:val="single"/>
              </w:rPr>
              <w:t>дворники</w:t>
            </w:r>
            <w:r w:rsidRPr="00F0693A">
              <w:rPr>
                <w:rFonts w:asciiTheme="minorHAnsi" w:hAnsiTheme="minorHAnsi"/>
                <w:i/>
              </w:rPr>
              <w:t xml:space="preserve"> </w:t>
            </w:r>
            <w:r w:rsidRPr="00F0693A">
              <w:rPr>
                <w:rFonts w:asciiTheme="minorHAnsi" w:hAnsiTheme="minorHAnsi"/>
                <w:i/>
                <w:u w:val="double"/>
              </w:rPr>
              <w:t>разошлись</w:t>
            </w:r>
            <w:r w:rsidRPr="00F0693A">
              <w:rPr>
                <w:rFonts w:asciiTheme="minorHAnsi" w:hAnsiTheme="minorHAnsi"/>
                <w:i/>
              </w:rPr>
              <w:t>).</w:t>
            </w:r>
            <w:r w:rsidRPr="00B33CED">
              <w:t xml:space="preserve">  Вернитесь в рубрику </w:t>
            </w:r>
            <w:r w:rsidRPr="00B33CED">
              <w:rPr>
                <w:b/>
              </w:rPr>
              <w:t>23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Default="006C0E6D" w:rsidP="000D3FFC">
            <w:pPr>
              <w:spacing w:after="200"/>
              <w:contextualSpacing/>
              <w:jc w:val="both"/>
              <w:rPr>
                <w:b/>
              </w:rPr>
            </w:pPr>
            <w:r w:rsidRPr="00B33CED">
              <w:t xml:space="preserve">Верно. Это придаточное изъяснительное с частицей </w:t>
            </w:r>
            <w:r w:rsidRPr="00B33CED">
              <w:rPr>
                <w:b/>
              </w:rPr>
              <w:t>ли</w:t>
            </w:r>
            <w:r w:rsidRPr="00B33CED">
              <w:t xml:space="preserve"> (выражающей сомнения) в качестве </w:t>
            </w:r>
            <w:r w:rsidRPr="00B33CED">
              <w:rPr>
                <w:b/>
              </w:rPr>
              <w:t>союза.</w:t>
            </w:r>
            <w:r w:rsidRPr="00B33CED">
              <w:t xml:space="preserve">   </w:t>
            </w:r>
            <w:r w:rsidRPr="00F0693A">
              <w:rPr>
                <w:rFonts w:asciiTheme="minorHAnsi" w:hAnsiTheme="minorHAnsi"/>
              </w:rPr>
              <w:t xml:space="preserve">[Все ждали], </w:t>
            </w:r>
            <w:r w:rsidRPr="00F0693A">
              <w:rPr>
                <w:rStyle w:val="a9"/>
                <w:color w:val="7F7F7F" w:themeColor="text1" w:themeTint="80"/>
              </w:rPr>
              <w:t>чего?</w:t>
            </w:r>
            <w:r w:rsidRPr="00F0693A">
              <w:rPr>
                <w:rFonts w:asciiTheme="minorHAnsi" w:hAnsiTheme="minorHAnsi"/>
              </w:rPr>
              <w:t xml:space="preserve"> (</w:t>
            </w:r>
            <w:r w:rsidRPr="00F0693A">
              <w:rPr>
                <w:rFonts w:asciiTheme="minorHAnsi" w:hAnsiTheme="minorHAnsi"/>
                <w:u w:val="double"/>
              </w:rPr>
              <w:t>не будет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/>
                <w:b/>
                <w:sz w:val="28"/>
                <w:szCs w:val="28"/>
              </w:rPr>
              <w:t>ли</w:t>
            </w:r>
            <w:r w:rsidRPr="00F0693A">
              <w:rPr>
                <w:rFonts w:asciiTheme="minorHAnsi" w:hAnsiTheme="minorHAnsi"/>
              </w:rPr>
              <w:t xml:space="preserve"> </w:t>
            </w:r>
            <w:r w:rsidRPr="00F0693A">
              <w:rPr>
                <w:rFonts w:asciiTheme="minorHAnsi" w:hAnsiTheme="minorHAnsi"/>
                <w:u w:val="single"/>
              </w:rPr>
              <w:t>он</w:t>
            </w:r>
            <w:r w:rsidRPr="00F0693A">
              <w:rPr>
                <w:rFonts w:asciiTheme="minorHAnsi" w:hAnsiTheme="minorHAnsi"/>
              </w:rPr>
              <w:t xml:space="preserve">  </w:t>
            </w:r>
            <w:r w:rsidRPr="00F0693A">
              <w:rPr>
                <w:rFonts w:asciiTheme="minorHAnsi" w:hAnsiTheme="minorHAnsi"/>
                <w:u w:val="double"/>
              </w:rPr>
              <w:t>петь.</w:t>
            </w:r>
            <w:r w:rsidRPr="00F0693A">
              <w:rPr>
                <w:rFonts w:asciiTheme="minorHAnsi" w:hAnsiTheme="minorHAnsi"/>
              </w:rPr>
              <w:t>)</w:t>
            </w:r>
            <w:r w:rsidRPr="00B33CED">
              <w:t xml:space="preserve">  Частица </w:t>
            </w:r>
            <w:r w:rsidRPr="00F0693A">
              <w:rPr>
                <w:rFonts w:asciiTheme="minorHAnsi" w:hAnsiTheme="minorHAnsi"/>
                <w:b/>
                <w:i/>
              </w:rPr>
              <w:t>ли</w:t>
            </w:r>
            <w:r w:rsidRPr="00F0693A">
              <w:rPr>
                <w:rFonts w:asciiTheme="minorHAnsi" w:hAnsiTheme="minorHAnsi"/>
              </w:rPr>
              <w:t xml:space="preserve">  </w:t>
            </w:r>
            <w:r w:rsidRPr="00B33CED">
              <w:t>в функции союза обычно стоит в придаточном предложении</w:t>
            </w:r>
            <w:r w:rsidRPr="00B33CED">
              <w:rPr>
                <w:spacing w:val="40"/>
              </w:rPr>
              <w:t xml:space="preserve"> после сказуемого,</w:t>
            </w:r>
            <w:r w:rsidRPr="00B33CED">
              <w:t xml:space="preserve"> что могло бы ввести в заблуждение. Но вы хорошо усвоили материал</w:t>
            </w:r>
            <w:r w:rsidRPr="00B33CED">
              <w:rPr>
                <w:b/>
              </w:rPr>
              <w:t xml:space="preserve">. </w:t>
            </w:r>
          </w:p>
          <w:p w:rsidR="006C0E6D" w:rsidRPr="00B33CED" w:rsidRDefault="006C0E6D" w:rsidP="000D3FFC">
            <w:pPr>
              <w:spacing w:after="200"/>
              <w:jc w:val="both"/>
              <w:rPr>
                <w:rFonts w:ascii="Arial" w:hAnsi="Arial" w:cs="Arial"/>
                <w:b/>
                <w:bCs/>
              </w:rPr>
            </w:pPr>
            <w:r w:rsidRPr="00B33CED">
              <w:rPr>
                <w:b/>
                <w:lang w:val="kk-KZ"/>
              </w:rPr>
              <w:t xml:space="preserve">Программа </w:t>
            </w:r>
            <w:r w:rsidRPr="00B33CED">
              <w:rPr>
                <w:b/>
              </w:rPr>
              <w:t>20 закончена</w:t>
            </w:r>
            <w:r w:rsidRPr="00B33CED">
              <w:t xml:space="preserve">. </w:t>
            </w:r>
          </w:p>
        </w:tc>
      </w:tr>
      <w:tr w:rsidR="006C0E6D" w:rsidRPr="00B33CED" w:rsidTr="000D3FFC">
        <w:trPr>
          <w:cantSplit/>
          <w:trHeight w:val="878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C0E6D" w:rsidRDefault="006C0E6D" w:rsidP="000D3FFC">
            <w:pPr>
              <w:spacing w:after="200"/>
              <w:contextualSpacing/>
              <w:jc w:val="both"/>
            </w:pPr>
            <w:r>
              <w:rPr>
                <w:sz w:val="26"/>
                <w:szCs w:val="26"/>
              </w:rPr>
              <w:t xml:space="preserve"> Ошибка. </w:t>
            </w:r>
            <w:r w:rsidRPr="00F0693A">
              <w:rPr>
                <w:rFonts w:asciiTheme="minorHAnsi" w:hAnsiTheme="minorHAnsi"/>
              </w:rPr>
              <w:t xml:space="preserve">Мальчик </w:t>
            </w:r>
            <w:r w:rsidRPr="00F0693A">
              <w:rPr>
                <w:rFonts w:asciiTheme="minorHAnsi" w:hAnsiTheme="minorHAnsi"/>
                <w:u w:val="double"/>
              </w:rPr>
              <w:t>услышал</w:t>
            </w:r>
            <w:r w:rsidRPr="00F0693A">
              <w:rPr>
                <w:rFonts w:asciiTheme="minorHAnsi" w:hAnsiTheme="minorHAnsi"/>
              </w:rPr>
              <w:t xml:space="preserve">, </w:t>
            </w:r>
            <w:r w:rsidRPr="00F0693A">
              <w:rPr>
                <w:rFonts w:asciiTheme="minorHAnsi" w:hAnsiTheme="minorHAnsi"/>
                <w:i/>
                <w:color w:val="595959" w:themeColor="text1" w:themeTint="A6"/>
              </w:rPr>
              <w:t>что</w:t>
            </w:r>
            <w:r w:rsidRPr="00F0693A">
              <w:rPr>
                <w:rFonts w:asciiTheme="minorHAnsi" w:hAnsiTheme="minorHAnsi" w:cs="Arial"/>
                <w:i/>
                <w:color w:val="595959" w:themeColor="text1" w:themeTint="A6"/>
              </w:rPr>
              <w:t>?</w:t>
            </w:r>
            <w:r w:rsidRPr="00F0693A">
              <w:rPr>
                <w:rFonts w:asciiTheme="minorHAnsi" w:hAnsiTheme="minorHAnsi"/>
              </w:rPr>
              <w:t xml:space="preserve"> (</w:t>
            </w:r>
            <w:r w:rsidRPr="00F0693A">
              <w:rPr>
                <w:rFonts w:asciiTheme="minorHAnsi" w:hAnsiTheme="minorHAnsi"/>
                <w:u w:val="dash"/>
              </w:rPr>
              <w:t>как подъехала машина</w:t>
            </w:r>
            <w:r w:rsidRPr="00F0693A">
              <w:rPr>
                <w:rFonts w:asciiTheme="minorHAnsi" w:hAnsiTheme="minorHAnsi"/>
              </w:rPr>
              <w:t>).</w:t>
            </w:r>
            <w:r w:rsidRPr="00B33CED">
              <w:t xml:space="preserve"> Придаточное изъяснительное  присоединяется  к сказуемому и дополняет  его. </w:t>
            </w:r>
          </w:p>
          <w:p w:rsidR="006C0E6D" w:rsidRPr="00B33CED" w:rsidRDefault="006C0E6D" w:rsidP="000D3FFC">
            <w:pPr>
              <w:spacing w:after="200"/>
              <w:contextualSpacing/>
              <w:jc w:val="both"/>
            </w:pPr>
            <w:r w:rsidRPr="00B33CED">
              <w:t xml:space="preserve">Вернитесь в рубрику </w:t>
            </w:r>
            <w:r w:rsidRPr="00B33CED">
              <w:rPr>
                <w:b/>
              </w:rPr>
              <w:t>14</w:t>
            </w:r>
            <w:r w:rsidRPr="00B33CED">
              <w:t>.</w:t>
            </w:r>
          </w:p>
        </w:tc>
      </w:tr>
      <w:tr w:rsidR="006C0E6D" w:rsidRPr="00B33CED" w:rsidTr="000D3FFC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0E6D" w:rsidRPr="00B33CED" w:rsidRDefault="006C0E6D" w:rsidP="000D3FFC">
            <w:pPr>
              <w:jc w:val="both"/>
              <w:rPr>
                <w:sz w:val="26"/>
                <w:szCs w:val="26"/>
              </w:rPr>
            </w:pPr>
            <w:r w:rsidRPr="00B33CED">
              <w:rPr>
                <w:sz w:val="26"/>
                <w:szCs w:val="26"/>
              </w:rPr>
              <w:t xml:space="preserve"> </w:t>
            </w:r>
            <w:r w:rsidRPr="00B33CED">
              <w:t>Неверно. «</w:t>
            </w:r>
            <w:r w:rsidRPr="00F0693A">
              <w:rPr>
                <w:rFonts w:asciiTheme="minorHAnsi" w:hAnsiTheme="minorHAnsi"/>
                <w:b/>
                <w:i/>
              </w:rPr>
              <w:t>Что</w:t>
            </w:r>
            <w:r w:rsidRPr="00B33CED">
              <w:t xml:space="preserve">» – это союз.  Сравните: </w:t>
            </w:r>
            <w:r w:rsidRPr="00F0693A">
              <w:rPr>
                <w:rFonts w:asciiTheme="minorHAnsi" w:hAnsiTheme="minorHAnsi"/>
              </w:rPr>
              <w:t>Коля рассказывал</w:t>
            </w:r>
            <w:r w:rsidRPr="00F0693A">
              <w:rPr>
                <w:rFonts w:asciiTheme="minorHAnsi" w:hAnsiTheme="minorHAnsi"/>
                <w:b/>
              </w:rPr>
              <w:t>:</w:t>
            </w:r>
            <w:r w:rsidRPr="00F0693A">
              <w:rPr>
                <w:rFonts w:asciiTheme="minorHAnsi" w:hAnsiTheme="minorHAnsi"/>
              </w:rPr>
              <w:t xml:space="preserve"> его брат занимается компьютерным дизайном. </w:t>
            </w:r>
            <w:r w:rsidRPr="00B33CED">
              <w:t xml:space="preserve">Вернитесь в рубрику </w:t>
            </w:r>
            <w:r w:rsidRPr="00B33CED">
              <w:rPr>
                <w:b/>
              </w:rPr>
              <w:t>31.</w:t>
            </w:r>
          </w:p>
        </w:tc>
      </w:tr>
      <w:tr w:rsidR="006C0E6D" w:rsidRPr="00B33CED" w:rsidTr="006C0E6D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0E6D" w:rsidRPr="00B33CED" w:rsidRDefault="006C0E6D" w:rsidP="000D3FFC">
            <w:pPr>
              <w:spacing w:after="200"/>
              <w:contextualSpacing/>
              <w:jc w:val="both"/>
            </w:pPr>
            <w:r w:rsidRPr="00B33CED">
              <w:t xml:space="preserve">Совершенно верно. </w:t>
            </w:r>
            <w:r w:rsidRPr="004E32FA">
              <w:rPr>
                <w:rFonts w:asciiTheme="minorHAnsi" w:hAnsiTheme="minorHAnsi"/>
              </w:rPr>
              <w:t>Домик, (</w:t>
            </w:r>
            <w:r w:rsidRPr="004E32FA">
              <w:rPr>
                <w:rFonts w:asciiTheme="minorHAnsi" w:hAnsiTheme="minorHAnsi"/>
                <w:i/>
                <w:u w:val="single"/>
              </w:rPr>
              <w:t>который</w:t>
            </w:r>
            <w:r w:rsidRPr="004E32FA">
              <w:rPr>
                <w:rFonts w:asciiTheme="minorHAnsi" w:hAnsiTheme="minorHAnsi"/>
                <w:i/>
              </w:rPr>
              <w:t xml:space="preserve"> </w:t>
            </w:r>
            <w:r w:rsidRPr="004E32FA">
              <w:rPr>
                <w:rFonts w:asciiTheme="minorHAnsi" w:hAnsiTheme="minorHAnsi"/>
                <w:i/>
                <w:u w:val="double"/>
              </w:rPr>
              <w:t>был размером в горошину)</w:t>
            </w:r>
            <w:r w:rsidRPr="004E32FA">
              <w:rPr>
                <w:rFonts w:asciiTheme="minorHAnsi" w:hAnsiTheme="minorHAnsi"/>
              </w:rPr>
              <w:t>, разросся и стал как спичечная коробка.</w:t>
            </w:r>
            <w:r w:rsidRPr="00B33CED">
              <w:rPr>
                <w:sz w:val="28"/>
              </w:rPr>
              <w:t xml:space="preserve"> </w:t>
            </w:r>
            <w:r w:rsidRPr="00B33CED">
              <w:t xml:space="preserve">Союзное </w:t>
            </w:r>
            <w:proofErr w:type="gramStart"/>
            <w:r w:rsidRPr="00B33CED">
              <w:t>слово</w:t>
            </w:r>
            <w:proofErr w:type="gramEnd"/>
            <w:r w:rsidRPr="00B33CED">
              <w:t xml:space="preserve"> </w:t>
            </w:r>
            <w:r w:rsidRPr="004E32FA">
              <w:rPr>
                <w:rFonts w:asciiTheme="minorHAnsi" w:hAnsiTheme="minorHAnsi"/>
                <w:i/>
                <w:u w:val="single"/>
              </w:rPr>
              <w:t>который</w:t>
            </w:r>
            <w:r w:rsidRPr="00B33CED">
              <w:rPr>
                <w:i/>
              </w:rPr>
              <w:t xml:space="preserve"> </w:t>
            </w:r>
            <w:r w:rsidRPr="00B33CED">
              <w:t xml:space="preserve">не только связывает два предложения, но и является в придаточном </w:t>
            </w:r>
            <w:r w:rsidRPr="00B33CED">
              <w:rPr>
                <w:spacing w:val="40"/>
              </w:rPr>
              <w:t>подлежащим</w:t>
            </w:r>
            <w:r w:rsidRPr="00B33CED">
              <w:t xml:space="preserve">. Выполняет </w:t>
            </w:r>
            <w:r w:rsidRPr="00B33CED">
              <w:rPr>
                <w:spacing w:val="40"/>
              </w:rPr>
              <w:t>ту</w:t>
            </w:r>
            <w:r w:rsidRPr="00B33CED">
              <w:t xml:space="preserve"> же функцию, что  определяемое существительное «</w:t>
            </w:r>
            <w:r w:rsidRPr="004E32FA">
              <w:rPr>
                <w:rFonts w:asciiTheme="minorHAnsi" w:hAnsiTheme="minorHAnsi"/>
                <w:b/>
              </w:rPr>
              <w:t>домик»</w:t>
            </w:r>
            <w:r w:rsidRPr="00B33CED">
              <w:t xml:space="preserve">, </w:t>
            </w:r>
            <w:r w:rsidRPr="00B33CED">
              <w:rPr>
                <w:spacing w:val="40"/>
              </w:rPr>
              <w:t>соотносится</w:t>
            </w:r>
            <w:r w:rsidRPr="00B33CED">
              <w:t xml:space="preserve"> с ним.  </w:t>
            </w:r>
          </w:p>
          <w:p w:rsidR="006C0E6D" w:rsidRPr="00B33CED" w:rsidRDefault="006C0E6D" w:rsidP="000D3FFC">
            <w:pPr>
              <w:ind w:left="-27"/>
              <w:contextualSpacing/>
              <w:jc w:val="both"/>
            </w:pPr>
            <w:r w:rsidRPr="00B33CED">
              <w:t xml:space="preserve"> </w:t>
            </w:r>
            <w:r>
              <w:t xml:space="preserve">    </w:t>
            </w:r>
            <w:r w:rsidRPr="00B33CED">
              <w:t xml:space="preserve">Ответьте на вопрос: </w:t>
            </w:r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может ли </w:t>
            </w:r>
            <w:proofErr w:type="gramStart"/>
            <w:r w:rsidRPr="00B33CED">
              <w:rPr>
                <w:rFonts w:ascii="Arial" w:hAnsi="Arial" w:cs="Arial"/>
                <w:b/>
                <w:sz w:val="22"/>
                <w:szCs w:val="22"/>
              </w:rPr>
              <w:t>определительное</w:t>
            </w:r>
            <w:proofErr w:type="gramEnd"/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 придаточное стоять </w:t>
            </w:r>
            <w:r w:rsidRPr="00B33CED">
              <w:rPr>
                <w:rFonts w:ascii="Arial" w:hAnsi="Arial" w:cs="Arial"/>
                <w:b/>
                <w:spacing w:val="40"/>
                <w:sz w:val="22"/>
                <w:szCs w:val="22"/>
              </w:rPr>
              <w:t>перед</w:t>
            </w:r>
            <w:r w:rsidRPr="00B33CED">
              <w:rPr>
                <w:rFonts w:ascii="Arial" w:hAnsi="Arial" w:cs="Arial"/>
                <w:b/>
                <w:sz w:val="22"/>
                <w:szCs w:val="22"/>
              </w:rPr>
              <w:t xml:space="preserve"> главным</w:t>
            </w:r>
            <w:r w:rsidRPr="00B33CED">
              <w:t xml:space="preserve">? </w:t>
            </w:r>
          </w:p>
          <w:p w:rsidR="006C0E6D" w:rsidRPr="00B33CED" w:rsidRDefault="006C0E6D" w:rsidP="006C0E6D">
            <w:pPr>
              <w:pStyle w:val="a5"/>
              <w:numPr>
                <w:ilvl w:val="0"/>
                <w:numId w:val="9"/>
              </w:numPr>
              <w:jc w:val="both"/>
            </w:pPr>
            <w:r w:rsidRPr="00B33CED">
              <w:t xml:space="preserve">Да.   </w:t>
            </w:r>
            <w:r w:rsidRPr="00B33CED">
              <w:rPr>
                <w:b/>
              </w:rPr>
              <w:sym w:font="Wingdings" w:char="F0D8"/>
            </w:r>
            <w:r w:rsidRPr="00B33CED">
              <w:rPr>
                <w:b/>
              </w:rPr>
              <w:t xml:space="preserve"> 18</w:t>
            </w:r>
          </w:p>
          <w:p w:rsidR="006C0E6D" w:rsidRPr="00B33CED" w:rsidRDefault="006C0E6D" w:rsidP="006C0E6D">
            <w:pPr>
              <w:pStyle w:val="a5"/>
              <w:numPr>
                <w:ilvl w:val="0"/>
                <w:numId w:val="9"/>
              </w:numPr>
              <w:jc w:val="both"/>
            </w:pPr>
            <w:r w:rsidRPr="00B33CED">
              <w:t xml:space="preserve">Нет. </w:t>
            </w:r>
            <w:r w:rsidRPr="00B33CED">
              <w:rPr>
                <w:b/>
              </w:rPr>
              <w:sym w:font="Wingdings" w:char="F0D8"/>
            </w:r>
            <w:r>
              <w:rPr>
                <w:b/>
              </w:rPr>
              <w:t xml:space="preserve"> </w:t>
            </w:r>
            <w:r w:rsidRPr="00B33CED">
              <w:rPr>
                <w:b/>
              </w:rPr>
              <w:t xml:space="preserve">28 </w:t>
            </w:r>
          </w:p>
        </w:tc>
      </w:tr>
      <w:tr w:rsidR="006C0E6D" w:rsidRPr="00B33CED" w:rsidTr="006C0E6D">
        <w:trPr>
          <w:cantSplit/>
          <w:trHeight w:val="702"/>
        </w:trPr>
        <w:tc>
          <w:tcPr>
            <w:tcW w:w="510" w:type="dxa"/>
            <w:tcBorders>
              <w:top w:val="single" w:sz="4" w:space="0" w:color="auto"/>
              <w:bottom w:val="nil"/>
              <w:right w:val="nil"/>
            </w:tcBorders>
          </w:tcPr>
          <w:p w:rsidR="006C0E6D" w:rsidRPr="005E26CC" w:rsidRDefault="006C0E6D" w:rsidP="006C0E6D">
            <w:pPr>
              <w:numPr>
                <w:ilvl w:val="0"/>
                <w:numId w:val="1"/>
              </w:numPr>
              <w:tabs>
                <w:tab w:val="left" w:pos="-142"/>
              </w:tabs>
            </w:pPr>
          </w:p>
        </w:tc>
        <w:tc>
          <w:tcPr>
            <w:tcW w:w="8812" w:type="dxa"/>
            <w:tcBorders>
              <w:top w:val="single" w:sz="4" w:space="0" w:color="auto"/>
              <w:left w:val="nil"/>
              <w:bottom w:val="nil"/>
            </w:tcBorders>
          </w:tcPr>
          <w:p w:rsidR="006C0E6D" w:rsidRPr="00411D5A" w:rsidRDefault="006C0E6D" w:rsidP="000D3FFC">
            <w:pPr>
              <w:jc w:val="both"/>
              <w:rPr>
                <w:sz w:val="26"/>
                <w:szCs w:val="26"/>
              </w:rPr>
            </w:pPr>
            <w:r w:rsidRPr="00B33CED">
              <w:t>Совершенно верно. Это действительно местоименно-определительное придаточное</w:t>
            </w:r>
            <w:r w:rsidRPr="00411D5A">
              <w:rPr>
                <w:sz w:val="26"/>
                <w:szCs w:val="26"/>
              </w:rPr>
              <w:t>.  [</w:t>
            </w:r>
            <w:r w:rsidRPr="004E32FA">
              <w:rPr>
                <w:rFonts w:asciiTheme="minorHAnsi" w:hAnsiTheme="minorHAnsi"/>
                <w:b/>
                <w:u w:val="single"/>
              </w:rPr>
              <w:t xml:space="preserve">Тот </w:t>
            </w:r>
            <w:r w:rsidRPr="004E32FA">
              <w:rPr>
                <w:rFonts w:asciiTheme="minorHAnsi" w:hAnsiTheme="minorHAnsi"/>
                <w:u w:val="wave"/>
              </w:rPr>
              <w:t>стоит твердо]</w:t>
            </w:r>
            <w:r w:rsidRPr="004E32FA">
              <w:rPr>
                <w:rFonts w:asciiTheme="minorHAnsi" w:hAnsiTheme="minorHAnsi"/>
              </w:rPr>
              <w:t xml:space="preserve">, </w:t>
            </w:r>
            <w:r w:rsidRPr="004E32FA">
              <w:rPr>
                <w:rStyle w:val="a9"/>
                <w:color w:val="7F7F7F" w:themeColor="text1" w:themeTint="80"/>
              </w:rPr>
              <w:t>кто именно</w:t>
            </w:r>
            <w:r w:rsidRPr="004E32FA">
              <w:rPr>
                <w:rFonts w:asciiTheme="minorHAnsi" w:hAnsiTheme="minorHAnsi" w:cs="Arial"/>
                <w:i/>
                <w:color w:val="595959" w:themeColor="text1" w:themeTint="A6"/>
              </w:rPr>
              <w:t>?</w:t>
            </w:r>
            <w:r w:rsidRPr="004E32FA">
              <w:rPr>
                <w:rFonts w:asciiTheme="minorHAnsi" w:hAnsiTheme="minorHAnsi"/>
              </w:rPr>
              <w:t xml:space="preserve"> (</w:t>
            </w:r>
            <w:r w:rsidRPr="004E32FA">
              <w:rPr>
                <w:rFonts w:asciiTheme="minorHAnsi" w:hAnsiTheme="minorHAnsi"/>
                <w:b/>
              </w:rPr>
              <w:t>кому</w:t>
            </w:r>
            <w:r w:rsidRPr="004E32FA">
              <w:rPr>
                <w:rFonts w:asciiTheme="minorHAnsi" w:hAnsiTheme="minorHAnsi"/>
              </w:rPr>
              <w:t xml:space="preserve"> слово дорого).</w:t>
            </w:r>
          </w:p>
          <w:p w:rsidR="006C0E6D" w:rsidRPr="00B33CED" w:rsidRDefault="006C0E6D" w:rsidP="000D3FFC">
            <w:pPr>
              <w:jc w:val="both"/>
            </w:pPr>
            <w:r w:rsidRPr="00B33CED">
              <w:rPr>
                <w:rFonts w:ascii="Arial" w:hAnsi="Arial" w:cs="Arial"/>
                <w:b/>
                <w:sz w:val="22"/>
                <w:szCs w:val="22"/>
              </w:rPr>
              <w:t>Найдите сложносочиненное предложение, в котором придаточное не является ни определительным, ни местоименно-определительным</w:t>
            </w:r>
            <w:r w:rsidRPr="00B33CED">
              <w:t>.</w:t>
            </w:r>
          </w:p>
          <w:p w:rsidR="006C0E6D" w:rsidRPr="00B33CED" w:rsidRDefault="006C0E6D" w:rsidP="006C0E6D">
            <w:pPr>
              <w:numPr>
                <w:ilvl w:val="0"/>
                <w:numId w:val="10"/>
              </w:numPr>
              <w:tabs>
                <w:tab w:val="left" w:pos="318"/>
              </w:tabs>
              <w:ind w:left="34" w:firstLine="0"/>
              <w:jc w:val="both"/>
            </w:pPr>
            <w:r w:rsidRPr="00B33CED">
              <w:t xml:space="preserve">Лишь то читается легко, что написано с трудом </w:t>
            </w:r>
            <w:r w:rsidRPr="00B33CED">
              <w:rPr>
                <w:rFonts w:ascii="Arial" w:hAnsi="Arial" w:cs="Arial"/>
              </w:rPr>
              <w:t>(</w:t>
            </w:r>
            <w:r w:rsidRPr="004E32FA">
              <w:rPr>
                <w:rStyle w:val="ab"/>
              </w:rPr>
              <w:t xml:space="preserve">П). </w:t>
            </w:r>
            <w:r>
              <w:rPr>
                <w:rStyle w:val="ab"/>
              </w:rPr>
              <w:t xml:space="preserve"> </w:t>
            </w:r>
            <w:r w:rsidRPr="00B33CED">
              <w:rPr>
                <w:b/>
              </w:rPr>
              <w:sym w:font="Wingdings" w:char="F0D8"/>
            </w:r>
            <w:r>
              <w:rPr>
                <w:b/>
              </w:rPr>
              <w:t xml:space="preserve"> </w:t>
            </w:r>
            <w:r w:rsidRPr="00B33CED">
              <w:rPr>
                <w:b/>
              </w:rPr>
              <w:t>21</w:t>
            </w:r>
          </w:p>
          <w:p w:rsidR="006C0E6D" w:rsidRPr="00B33CED" w:rsidRDefault="006C0E6D" w:rsidP="006C0E6D">
            <w:pPr>
              <w:numPr>
                <w:ilvl w:val="0"/>
                <w:numId w:val="10"/>
              </w:numPr>
              <w:tabs>
                <w:tab w:val="left" w:pos="318"/>
              </w:tabs>
              <w:ind w:left="353" w:hanging="284"/>
              <w:jc w:val="both"/>
            </w:pPr>
            <w:r w:rsidRPr="00B33CED">
              <w:t>Лишь тот достоин жизни и свободы, кто каждый день идёт за них</w:t>
            </w:r>
            <w:r>
              <w:t xml:space="preserve">   </w:t>
            </w:r>
            <w:r w:rsidRPr="00B33CED">
              <w:t xml:space="preserve">                   на бой </w:t>
            </w:r>
            <w:r w:rsidRPr="004E32FA">
              <w:rPr>
                <w:rStyle w:val="ab"/>
              </w:rPr>
              <w:t>(Гёте).</w:t>
            </w:r>
            <w:r>
              <w:rPr>
                <w:rStyle w:val="ab"/>
              </w:rPr>
              <w:t xml:space="preserve"> </w:t>
            </w:r>
            <w:r w:rsidRPr="00B33CED">
              <w:sym w:font="Wingdings" w:char="F0D8"/>
            </w:r>
            <w:r w:rsidRPr="00B33CED">
              <w:rPr>
                <w:b/>
              </w:rPr>
              <w:t xml:space="preserve"> 27</w:t>
            </w:r>
          </w:p>
          <w:p w:rsidR="006C0E6D" w:rsidRPr="00B33CED" w:rsidRDefault="006C0E6D" w:rsidP="006C0E6D">
            <w:pPr>
              <w:numPr>
                <w:ilvl w:val="0"/>
                <w:numId w:val="10"/>
              </w:numPr>
              <w:tabs>
                <w:tab w:val="left" w:pos="318"/>
              </w:tabs>
              <w:ind w:left="34" w:firstLine="0"/>
              <w:jc w:val="both"/>
            </w:pPr>
            <w:r w:rsidRPr="00B33CED">
              <w:rPr>
                <w:bCs/>
              </w:rPr>
              <w:t>Все</w:t>
            </w:r>
            <w:r w:rsidRPr="00B33CED">
              <w:t>, кто пришёл на встречу с писателем, собрались в холле</w:t>
            </w:r>
            <w:r w:rsidRPr="00B33CED">
              <w:rPr>
                <w:b/>
              </w:rPr>
              <w:t xml:space="preserve">. </w:t>
            </w:r>
            <w:r>
              <w:rPr>
                <w:b/>
              </w:rPr>
              <w:t xml:space="preserve"> </w:t>
            </w:r>
            <w:r w:rsidRPr="00B33CED">
              <w:rPr>
                <w:b/>
              </w:rPr>
              <w:sym w:font="Wingdings" w:char="F0D8"/>
            </w:r>
            <w:r>
              <w:rPr>
                <w:b/>
              </w:rPr>
              <w:t xml:space="preserve"> </w:t>
            </w:r>
            <w:r w:rsidRPr="00B33CED">
              <w:rPr>
                <w:b/>
              </w:rPr>
              <w:t>15</w:t>
            </w:r>
          </w:p>
          <w:p w:rsidR="006C0E6D" w:rsidRPr="00B33CED" w:rsidRDefault="006C0E6D" w:rsidP="006C0E6D">
            <w:pPr>
              <w:numPr>
                <w:ilvl w:val="0"/>
                <w:numId w:val="10"/>
              </w:numPr>
              <w:tabs>
                <w:tab w:val="left" w:pos="318"/>
              </w:tabs>
              <w:ind w:left="34" w:firstLine="0"/>
              <w:jc w:val="both"/>
              <w:rPr>
                <w:iCs/>
              </w:rPr>
            </w:pPr>
            <w:r w:rsidRPr="00B33CED">
              <w:t>Ты рада, что ты дома?</w:t>
            </w:r>
            <w:r w:rsidRPr="00B33CED">
              <w:rPr>
                <w:iCs/>
              </w:rPr>
              <w:t xml:space="preserve"> </w:t>
            </w:r>
            <w:r w:rsidRPr="004E32FA">
              <w:rPr>
                <w:rStyle w:val="ab"/>
              </w:rPr>
              <w:t>(Ч</w:t>
            </w:r>
            <w:r w:rsidRPr="00B33CED">
              <w:rPr>
                <w:rFonts w:ascii="Arial" w:hAnsi="Arial" w:cs="Arial"/>
              </w:rPr>
              <w:t>).</w:t>
            </w:r>
            <w:r>
              <w:rPr>
                <w:rFonts w:ascii="Arial" w:hAnsi="Arial" w:cs="Arial"/>
              </w:rPr>
              <w:t xml:space="preserve"> </w:t>
            </w:r>
            <w:r w:rsidRPr="00B33CED">
              <w:rPr>
                <w:b/>
              </w:rPr>
              <w:t xml:space="preserve"> </w:t>
            </w:r>
            <w:r w:rsidRPr="00B33CED">
              <w:sym w:font="Wingdings" w:char="F0D8"/>
            </w:r>
            <w:r>
              <w:t xml:space="preserve"> </w:t>
            </w:r>
            <w:r w:rsidRPr="00B33CED">
              <w:rPr>
                <w:b/>
              </w:rPr>
              <w:t>31</w:t>
            </w:r>
          </w:p>
          <w:p w:rsidR="006C0E6D" w:rsidRPr="00B33CED" w:rsidRDefault="006C0E6D" w:rsidP="006C0E6D">
            <w:pPr>
              <w:numPr>
                <w:ilvl w:val="0"/>
                <w:numId w:val="10"/>
              </w:numPr>
              <w:tabs>
                <w:tab w:val="left" w:pos="318"/>
              </w:tabs>
              <w:ind w:left="34" w:firstLine="0"/>
              <w:jc w:val="both"/>
              <w:rPr>
                <w:iCs/>
              </w:rPr>
            </w:pPr>
            <w:r w:rsidRPr="00B33CED">
              <w:rPr>
                <w:iCs/>
              </w:rPr>
              <w:t>Кому много дано, с того и много спросится.</w:t>
            </w:r>
            <w:r>
              <w:rPr>
                <w:iCs/>
              </w:rPr>
              <w:t xml:space="preserve"> </w:t>
            </w:r>
            <w:r w:rsidRPr="00B33CED">
              <w:rPr>
                <w:b/>
              </w:rPr>
              <w:t xml:space="preserve"> </w:t>
            </w:r>
            <w:r w:rsidRPr="00B33CED">
              <w:sym w:font="Wingdings" w:char="F0D8"/>
            </w:r>
            <w:r>
              <w:t xml:space="preserve"> </w:t>
            </w:r>
            <w:r w:rsidRPr="00B33CED">
              <w:rPr>
                <w:b/>
              </w:rPr>
              <w:t>10</w:t>
            </w:r>
          </w:p>
        </w:tc>
      </w:tr>
    </w:tbl>
    <w:p w:rsidR="00716E4E" w:rsidRDefault="00716E4E" w:rsidP="006C0E6D"/>
    <w:sectPr w:rsidR="00716E4E" w:rsidSect="00716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2CC9"/>
    <w:multiLevelType w:val="hybridMultilevel"/>
    <w:tmpl w:val="A77CBEAE"/>
    <w:lvl w:ilvl="0" w:tplc="2CF4E9C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93965"/>
    <w:multiLevelType w:val="hybridMultilevel"/>
    <w:tmpl w:val="46209BF2"/>
    <w:lvl w:ilvl="0" w:tplc="EB1889D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4557C"/>
    <w:multiLevelType w:val="hybridMultilevel"/>
    <w:tmpl w:val="B1569F4A"/>
    <w:lvl w:ilvl="0" w:tplc="4224D4D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0D3168C"/>
    <w:multiLevelType w:val="hybridMultilevel"/>
    <w:tmpl w:val="6ECADC42"/>
    <w:lvl w:ilvl="0" w:tplc="EB1889D0">
      <w:start w:val="1"/>
      <w:numFmt w:val="decimal"/>
      <w:lvlText w:val="%1)"/>
      <w:lvlJc w:val="left"/>
      <w:pPr>
        <w:ind w:left="685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05" w:hanging="360"/>
      </w:pPr>
    </w:lvl>
    <w:lvl w:ilvl="2" w:tplc="0419001B" w:tentative="1">
      <w:start w:val="1"/>
      <w:numFmt w:val="lowerRoman"/>
      <w:lvlText w:val="%3."/>
      <w:lvlJc w:val="right"/>
      <w:pPr>
        <w:ind w:left="2125" w:hanging="180"/>
      </w:pPr>
    </w:lvl>
    <w:lvl w:ilvl="3" w:tplc="0419000F" w:tentative="1">
      <w:start w:val="1"/>
      <w:numFmt w:val="decimal"/>
      <w:lvlText w:val="%4."/>
      <w:lvlJc w:val="left"/>
      <w:pPr>
        <w:ind w:left="2845" w:hanging="360"/>
      </w:pPr>
    </w:lvl>
    <w:lvl w:ilvl="4" w:tplc="04190019" w:tentative="1">
      <w:start w:val="1"/>
      <w:numFmt w:val="lowerLetter"/>
      <w:lvlText w:val="%5."/>
      <w:lvlJc w:val="left"/>
      <w:pPr>
        <w:ind w:left="3565" w:hanging="360"/>
      </w:pPr>
    </w:lvl>
    <w:lvl w:ilvl="5" w:tplc="0419001B" w:tentative="1">
      <w:start w:val="1"/>
      <w:numFmt w:val="lowerRoman"/>
      <w:lvlText w:val="%6."/>
      <w:lvlJc w:val="right"/>
      <w:pPr>
        <w:ind w:left="4285" w:hanging="180"/>
      </w:pPr>
    </w:lvl>
    <w:lvl w:ilvl="6" w:tplc="0419000F" w:tentative="1">
      <w:start w:val="1"/>
      <w:numFmt w:val="decimal"/>
      <w:lvlText w:val="%7."/>
      <w:lvlJc w:val="left"/>
      <w:pPr>
        <w:ind w:left="5005" w:hanging="360"/>
      </w:pPr>
    </w:lvl>
    <w:lvl w:ilvl="7" w:tplc="04190019" w:tentative="1">
      <w:start w:val="1"/>
      <w:numFmt w:val="lowerLetter"/>
      <w:lvlText w:val="%8."/>
      <w:lvlJc w:val="left"/>
      <w:pPr>
        <w:ind w:left="5725" w:hanging="360"/>
      </w:pPr>
    </w:lvl>
    <w:lvl w:ilvl="8" w:tplc="041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4">
    <w:nsid w:val="49DD55F5"/>
    <w:multiLevelType w:val="hybridMultilevel"/>
    <w:tmpl w:val="AE94E7A4"/>
    <w:lvl w:ilvl="0" w:tplc="EB1889D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0114A6"/>
    <w:multiLevelType w:val="hybridMultilevel"/>
    <w:tmpl w:val="B20E3622"/>
    <w:lvl w:ilvl="0" w:tplc="2CF4E9C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BA1F2A"/>
    <w:multiLevelType w:val="hybridMultilevel"/>
    <w:tmpl w:val="A84013DA"/>
    <w:lvl w:ilvl="0" w:tplc="EB1889D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EC4700"/>
    <w:multiLevelType w:val="hybridMultilevel"/>
    <w:tmpl w:val="2ACC6064"/>
    <w:lvl w:ilvl="0" w:tplc="2CF4E9C4">
      <w:start w:val="1"/>
      <w:numFmt w:val="decimal"/>
      <w:lvlText w:val="%1)"/>
      <w:lvlJc w:val="left"/>
      <w:pPr>
        <w:ind w:left="693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8">
    <w:nsid w:val="70071394"/>
    <w:multiLevelType w:val="hybridMultilevel"/>
    <w:tmpl w:val="7814F7DA"/>
    <w:lvl w:ilvl="0" w:tplc="9274DB0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4C512D"/>
    <w:multiLevelType w:val="hybridMultilevel"/>
    <w:tmpl w:val="D2E2A0DE"/>
    <w:lvl w:ilvl="0" w:tplc="EB1889D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9"/>
  </w:num>
  <w:num w:numId="7">
    <w:abstractNumId w:val="0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C0E6D"/>
    <w:rsid w:val="006C0E6D"/>
    <w:rsid w:val="00716E4E"/>
    <w:rsid w:val="00A62CB7"/>
    <w:rsid w:val="00C20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27"/>
        <o:r id="V:Rule3" type="connector" idref="#_x0000_s1028"/>
        <o:r id="V:Rule4" type="connector" idref="#_x0000_s1033"/>
        <o:r id="V:Rule5" type="connector" idref="#_x0000_s1032"/>
        <o:r id="V:Rule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E6D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6C0E6D"/>
    <w:pPr>
      <w:keepNext/>
      <w:ind w:hanging="108"/>
      <w:jc w:val="center"/>
      <w:outlineLvl w:val="3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C0E6D"/>
    <w:rPr>
      <w:rFonts w:ascii="Arial" w:eastAsia="Times New Roman" w:hAnsi="Arial" w:cs="Arial"/>
      <w:b/>
      <w:bCs/>
      <w:szCs w:val="24"/>
      <w:lang w:eastAsia="ru-RU"/>
    </w:rPr>
  </w:style>
  <w:style w:type="paragraph" w:styleId="a3">
    <w:name w:val="Body Text"/>
    <w:basedOn w:val="a"/>
    <w:link w:val="a4"/>
    <w:rsid w:val="006C0E6D"/>
    <w:pPr>
      <w:autoSpaceDE w:val="0"/>
      <w:autoSpaceDN w:val="0"/>
      <w:adjustRightInd w:val="0"/>
      <w:jc w:val="both"/>
    </w:pPr>
    <w:rPr>
      <w:sz w:val="20"/>
    </w:rPr>
  </w:style>
  <w:style w:type="character" w:customStyle="1" w:styleId="a4">
    <w:name w:val="Основной текст Знак"/>
    <w:basedOn w:val="a0"/>
    <w:link w:val="a3"/>
    <w:rsid w:val="006C0E6D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6C0E6D"/>
    <w:pPr>
      <w:ind w:left="720"/>
      <w:contextualSpacing/>
    </w:pPr>
  </w:style>
  <w:style w:type="paragraph" w:customStyle="1" w:styleId="a6">
    <w:name w:val="Стиль основы"/>
    <w:basedOn w:val="a"/>
    <w:link w:val="a7"/>
    <w:qFormat/>
    <w:rsid w:val="006C0E6D"/>
    <w:pPr>
      <w:contextualSpacing/>
    </w:pPr>
    <w:rPr>
      <w:rFonts w:asciiTheme="minorHAnsi" w:hAnsiTheme="minorHAnsi"/>
    </w:rPr>
  </w:style>
  <w:style w:type="character" w:customStyle="1" w:styleId="a7">
    <w:name w:val="Стиль основы Знак"/>
    <w:basedOn w:val="a0"/>
    <w:link w:val="a6"/>
    <w:rsid w:val="006C0E6D"/>
    <w:rPr>
      <w:rFonts w:eastAsia="Times New Roman" w:cs="Times New Roman"/>
      <w:sz w:val="24"/>
      <w:szCs w:val="24"/>
      <w:lang w:eastAsia="ru-RU"/>
    </w:rPr>
  </w:style>
  <w:style w:type="paragraph" w:customStyle="1" w:styleId="a8">
    <w:name w:val="вопросы"/>
    <w:basedOn w:val="a"/>
    <w:link w:val="a9"/>
    <w:qFormat/>
    <w:rsid w:val="006C0E6D"/>
    <w:pPr>
      <w:tabs>
        <w:tab w:val="left" w:pos="317"/>
      </w:tabs>
      <w:ind w:left="-108"/>
      <w:jc w:val="both"/>
    </w:pPr>
    <w:rPr>
      <w:rFonts w:ascii="Arial" w:hAnsi="Arial" w:cs="Arial"/>
      <w:i/>
      <w:sz w:val="20"/>
      <w:szCs w:val="20"/>
    </w:rPr>
  </w:style>
  <w:style w:type="character" w:customStyle="1" w:styleId="a9">
    <w:name w:val="вопросы Знак"/>
    <w:basedOn w:val="a0"/>
    <w:link w:val="a8"/>
    <w:rsid w:val="006C0E6D"/>
    <w:rPr>
      <w:rFonts w:ascii="Arial" w:eastAsia="Times New Roman" w:hAnsi="Arial" w:cs="Arial"/>
      <w:i/>
      <w:sz w:val="20"/>
      <w:szCs w:val="20"/>
      <w:lang w:eastAsia="ru-RU"/>
    </w:rPr>
  </w:style>
  <w:style w:type="paragraph" w:customStyle="1" w:styleId="aa">
    <w:name w:val="имя"/>
    <w:basedOn w:val="a"/>
    <w:link w:val="ab"/>
    <w:qFormat/>
    <w:rsid w:val="006C0E6D"/>
    <w:pPr>
      <w:tabs>
        <w:tab w:val="left" w:pos="459"/>
      </w:tabs>
      <w:ind w:right="176"/>
      <w:jc w:val="both"/>
    </w:pPr>
    <w:rPr>
      <w:rFonts w:asciiTheme="minorHAnsi" w:hAnsiTheme="minorHAnsi"/>
      <w:sz w:val="20"/>
    </w:rPr>
  </w:style>
  <w:style w:type="character" w:customStyle="1" w:styleId="ab">
    <w:name w:val="имя Знак"/>
    <w:basedOn w:val="a0"/>
    <w:link w:val="aa"/>
    <w:rsid w:val="006C0E6D"/>
    <w:rPr>
      <w:rFonts w:eastAsia="Times New Roman" w:cs="Times New Roman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2448</Words>
  <Characters>13956</Characters>
  <Application>Microsoft Office Word</Application>
  <DocSecurity>0</DocSecurity>
  <Lines>116</Lines>
  <Paragraphs>32</Paragraphs>
  <ScaleCrop>false</ScaleCrop>
  <Company>Microsoft</Company>
  <LinksUpToDate>false</LinksUpToDate>
  <CharactersWithSpaces>16372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2011-05-17T18:51:00Z</dcterms:created>
  <dcterms:modified xsi:type="dcterms:W3CDTF">2011-05-17T18:52:00Z</dcterms:modified>
</cp:coreProperties>
</file>